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6BFA" w:rsidRDefault="00C46BFA" w:rsidP="006A35B7">
      <w:pPr>
        <w:jc w:val="center"/>
        <w:rPr>
          <w:sz w:val="26"/>
          <w:szCs w:val="26"/>
        </w:rPr>
      </w:pPr>
    </w:p>
    <w:p w:rsidR="006A35B7" w:rsidRPr="00D856B6" w:rsidRDefault="006A35B7" w:rsidP="006A35B7">
      <w:pPr>
        <w:jc w:val="center"/>
        <w:rPr>
          <w:sz w:val="26"/>
          <w:szCs w:val="26"/>
        </w:rPr>
      </w:pPr>
      <w:r w:rsidRPr="00D856B6">
        <w:rPr>
          <w:sz w:val="26"/>
          <w:szCs w:val="26"/>
        </w:rPr>
        <w:t xml:space="preserve">Учреждение образования </w:t>
      </w:r>
    </w:p>
    <w:p w:rsidR="006A35B7" w:rsidRPr="00D856B6" w:rsidRDefault="006A35B7" w:rsidP="006A35B7">
      <w:pPr>
        <w:jc w:val="center"/>
        <w:rPr>
          <w:sz w:val="26"/>
          <w:szCs w:val="26"/>
        </w:rPr>
      </w:pPr>
      <w:r w:rsidRPr="00D856B6">
        <w:rPr>
          <w:sz w:val="26"/>
          <w:szCs w:val="26"/>
        </w:rPr>
        <w:t>«</w:t>
      </w:r>
      <w:proofErr w:type="spellStart"/>
      <w:r w:rsidRPr="00D856B6">
        <w:rPr>
          <w:sz w:val="26"/>
          <w:szCs w:val="26"/>
        </w:rPr>
        <w:t>Краснобережский</w:t>
      </w:r>
      <w:proofErr w:type="spellEnd"/>
      <w:r w:rsidRPr="00D856B6">
        <w:rPr>
          <w:sz w:val="26"/>
          <w:szCs w:val="26"/>
        </w:rPr>
        <w:t xml:space="preserve"> государственный аграрный колледж»</w:t>
      </w:r>
    </w:p>
    <w:p w:rsidR="006A35B7" w:rsidRPr="00D856B6" w:rsidRDefault="006A35B7" w:rsidP="006A35B7">
      <w:pPr>
        <w:jc w:val="center"/>
        <w:rPr>
          <w:sz w:val="26"/>
          <w:szCs w:val="26"/>
        </w:rPr>
      </w:pPr>
    </w:p>
    <w:p w:rsidR="006A35B7" w:rsidRPr="00D856B6" w:rsidRDefault="006A35B7" w:rsidP="006A35B7">
      <w:pPr>
        <w:jc w:val="center"/>
        <w:rPr>
          <w:b/>
          <w:sz w:val="26"/>
          <w:szCs w:val="26"/>
        </w:rPr>
      </w:pPr>
      <w:r w:rsidRPr="00D856B6">
        <w:rPr>
          <w:b/>
          <w:sz w:val="26"/>
          <w:szCs w:val="26"/>
        </w:rPr>
        <w:t>МЕТОДИЧЕСКИЕ  РЕКОМЕНДАЦИИ</w:t>
      </w:r>
    </w:p>
    <w:p w:rsidR="006A35B7" w:rsidRPr="00D856B6" w:rsidRDefault="006A35B7" w:rsidP="006A35B7">
      <w:pPr>
        <w:jc w:val="center"/>
        <w:rPr>
          <w:b/>
          <w:sz w:val="26"/>
          <w:szCs w:val="26"/>
        </w:rPr>
      </w:pPr>
      <w:r w:rsidRPr="00D856B6">
        <w:rPr>
          <w:b/>
          <w:sz w:val="26"/>
          <w:szCs w:val="26"/>
        </w:rPr>
        <w:t xml:space="preserve">К ВЫПОЛНЕНИЮ ПРАКТИЧЕСКОЙ РАБОТЫ </w:t>
      </w:r>
    </w:p>
    <w:p w:rsidR="006A35B7" w:rsidRPr="00D856B6" w:rsidRDefault="006A35B7" w:rsidP="006A35B7">
      <w:pPr>
        <w:jc w:val="center"/>
        <w:rPr>
          <w:sz w:val="26"/>
          <w:szCs w:val="26"/>
        </w:rPr>
      </w:pPr>
    </w:p>
    <w:p w:rsidR="006A35B7" w:rsidRPr="00D856B6" w:rsidRDefault="006A35B7" w:rsidP="006A35B7">
      <w:pPr>
        <w:jc w:val="center"/>
        <w:rPr>
          <w:sz w:val="26"/>
          <w:szCs w:val="26"/>
        </w:rPr>
      </w:pPr>
      <w:r w:rsidRPr="00D856B6">
        <w:rPr>
          <w:b/>
          <w:sz w:val="26"/>
          <w:szCs w:val="26"/>
        </w:rPr>
        <w:t>по дисциплине</w:t>
      </w:r>
      <w:r w:rsidRPr="00D856B6">
        <w:rPr>
          <w:sz w:val="26"/>
          <w:szCs w:val="26"/>
        </w:rPr>
        <w:t xml:space="preserve"> «</w:t>
      </w:r>
      <w:r w:rsidR="00C46BFA">
        <w:rPr>
          <w:sz w:val="26"/>
          <w:szCs w:val="26"/>
        </w:rPr>
        <w:t>Сельскохозяйственные машины</w:t>
      </w:r>
      <w:r w:rsidRPr="00D856B6">
        <w:rPr>
          <w:sz w:val="26"/>
          <w:szCs w:val="26"/>
        </w:rPr>
        <w:t>»</w:t>
      </w:r>
    </w:p>
    <w:p w:rsidR="006A35B7" w:rsidRPr="00D856B6" w:rsidRDefault="006A35B7" w:rsidP="006A35B7">
      <w:pPr>
        <w:rPr>
          <w:sz w:val="26"/>
          <w:szCs w:val="26"/>
        </w:rPr>
      </w:pPr>
    </w:p>
    <w:p w:rsidR="006A35B7" w:rsidRPr="00D856B6" w:rsidRDefault="006A35B7" w:rsidP="006A35B7">
      <w:pPr>
        <w:rPr>
          <w:sz w:val="26"/>
          <w:szCs w:val="26"/>
        </w:rPr>
      </w:pPr>
      <w:proofErr w:type="gramStart"/>
      <w:r w:rsidRPr="00D856B6">
        <w:rPr>
          <w:b/>
          <w:sz w:val="26"/>
          <w:szCs w:val="26"/>
        </w:rPr>
        <w:t>Тема</w:t>
      </w:r>
      <w:r w:rsidRPr="00D856B6">
        <w:rPr>
          <w:sz w:val="26"/>
          <w:szCs w:val="26"/>
        </w:rPr>
        <w:t xml:space="preserve">  «</w:t>
      </w:r>
      <w:proofErr w:type="gramEnd"/>
      <w:r w:rsidRPr="006A35B7">
        <w:rPr>
          <w:sz w:val="26"/>
          <w:szCs w:val="26"/>
        </w:rPr>
        <w:t>Назначение, устройство, принцип работы и основные регулировки машин для внесения жидких органических удобрений.</w:t>
      </w:r>
      <w:r>
        <w:rPr>
          <w:sz w:val="26"/>
          <w:szCs w:val="26"/>
        </w:rPr>
        <w:t>»</w:t>
      </w:r>
    </w:p>
    <w:p w:rsidR="006A35B7" w:rsidRPr="00D856B6" w:rsidRDefault="006A35B7" w:rsidP="006A35B7">
      <w:pPr>
        <w:rPr>
          <w:sz w:val="26"/>
          <w:szCs w:val="26"/>
        </w:rPr>
      </w:pPr>
      <w:r w:rsidRPr="00D856B6">
        <w:rPr>
          <w:b/>
          <w:sz w:val="26"/>
          <w:szCs w:val="26"/>
        </w:rPr>
        <w:t>Цель работы</w:t>
      </w:r>
      <w:r w:rsidRPr="00D856B6">
        <w:rPr>
          <w:sz w:val="26"/>
          <w:szCs w:val="26"/>
        </w:rPr>
        <w:t xml:space="preserve">: Изучить назначение, устройство, технологический процесс и технологическую настройку </w:t>
      </w:r>
      <w:r w:rsidR="00CD4BF4">
        <w:rPr>
          <w:sz w:val="26"/>
          <w:szCs w:val="26"/>
        </w:rPr>
        <w:t>машин</w:t>
      </w:r>
      <w:r w:rsidRPr="00D856B6">
        <w:rPr>
          <w:sz w:val="26"/>
          <w:szCs w:val="26"/>
        </w:rPr>
        <w:t xml:space="preserve">. </w:t>
      </w:r>
    </w:p>
    <w:p w:rsidR="006A35B7" w:rsidRPr="00D856B6" w:rsidRDefault="006A35B7" w:rsidP="006A35B7">
      <w:pPr>
        <w:rPr>
          <w:sz w:val="26"/>
          <w:szCs w:val="26"/>
        </w:rPr>
      </w:pPr>
      <w:r w:rsidRPr="00D856B6">
        <w:rPr>
          <w:b/>
          <w:sz w:val="26"/>
          <w:szCs w:val="26"/>
        </w:rPr>
        <w:t>Время выполнения работы</w:t>
      </w:r>
      <w:r w:rsidRPr="00D856B6">
        <w:rPr>
          <w:sz w:val="26"/>
          <w:szCs w:val="26"/>
        </w:rPr>
        <w:t xml:space="preserve">  2часа</w:t>
      </w:r>
    </w:p>
    <w:p w:rsidR="006A35B7" w:rsidRPr="00D856B6" w:rsidRDefault="006A35B7" w:rsidP="006A35B7">
      <w:pPr>
        <w:rPr>
          <w:sz w:val="26"/>
          <w:szCs w:val="26"/>
        </w:rPr>
      </w:pPr>
      <w:r w:rsidRPr="00D856B6">
        <w:rPr>
          <w:b/>
          <w:sz w:val="26"/>
          <w:szCs w:val="26"/>
        </w:rPr>
        <w:t>Место выполнения работы</w:t>
      </w:r>
      <w:r w:rsidRPr="00D856B6">
        <w:rPr>
          <w:sz w:val="26"/>
          <w:szCs w:val="26"/>
        </w:rPr>
        <w:t xml:space="preserve">  лаборатория сельскохозяйственных машин </w:t>
      </w:r>
    </w:p>
    <w:p w:rsidR="006A35B7" w:rsidRDefault="006A35B7" w:rsidP="006A35B7">
      <w:pPr>
        <w:rPr>
          <w:sz w:val="26"/>
          <w:szCs w:val="26"/>
        </w:rPr>
      </w:pPr>
      <w:r w:rsidRPr="00D856B6">
        <w:rPr>
          <w:b/>
          <w:sz w:val="26"/>
          <w:szCs w:val="26"/>
        </w:rPr>
        <w:t xml:space="preserve">Техника безопасности и пожарная безопасность на </w:t>
      </w:r>
      <w:proofErr w:type="gramStart"/>
      <w:r w:rsidRPr="00D856B6">
        <w:rPr>
          <w:b/>
          <w:sz w:val="26"/>
          <w:szCs w:val="26"/>
        </w:rPr>
        <w:t>рабочем  месте</w:t>
      </w:r>
      <w:proofErr w:type="gramEnd"/>
      <w:r w:rsidRPr="00D856B6">
        <w:rPr>
          <w:sz w:val="26"/>
          <w:szCs w:val="26"/>
        </w:rPr>
        <w:t xml:space="preserve">  </w:t>
      </w:r>
    </w:p>
    <w:p w:rsidR="006A35B7" w:rsidRPr="00D856B6" w:rsidRDefault="006A35B7" w:rsidP="006A35B7">
      <w:pPr>
        <w:rPr>
          <w:sz w:val="26"/>
          <w:szCs w:val="26"/>
        </w:rPr>
      </w:pPr>
      <w:r w:rsidRPr="00D856B6">
        <w:rPr>
          <w:sz w:val="26"/>
          <w:szCs w:val="26"/>
        </w:rPr>
        <w:t xml:space="preserve"> - инструкция по охране </w:t>
      </w:r>
      <w:proofErr w:type="gramStart"/>
      <w:r w:rsidRPr="00D856B6">
        <w:rPr>
          <w:sz w:val="26"/>
          <w:szCs w:val="26"/>
        </w:rPr>
        <w:t>труда  (</w:t>
      </w:r>
      <w:proofErr w:type="gramEnd"/>
      <w:r w:rsidRPr="00D856B6">
        <w:rPr>
          <w:sz w:val="26"/>
          <w:szCs w:val="26"/>
        </w:rPr>
        <w:t>прилагается)</w:t>
      </w:r>
    </w:p>
    <w:p w:rsidR="006A35B7" w:rsidRPr="00D856B6" w:rsidRDefault="006A35B7" w:rsidP="006A35B7">
      <w:pPr>
        <w:rPr>
          <w:sz w:val="26"/>
          <w:szCs w:val="26"/>
        </w:rPr>
      </w:pPr>
    </w:p>
    <w:p w:rsidR="006A35B7" w:rsidRPr="00D856B6" w:rsidRDefault="006A35B7" w:rsidP="006A35B7">
      <w:pPr>
        <w:jc w:val="center"/>
        <w:rPr>
          <w:b/>
          <w:sz w:val="26"/>
          <w:szCs w:val="26"/>
        </w:rPr>
      </w:pPr>
      <w:r w:rsidRPr="00D856B6">
        <w:rPr>
          <w:b/>
          <w:sz w:val="26"/>
          <w:szCs w:val="26"/>
        </w:rPr>
        <w:t>Последовательность выполнения работы</w:t>
      </w:r>
    </w:p>
    <w:p w:rsidR="006A35B7" w:rsidRPr="00D856B6" w:rsidRDefault="006A35B7" w:rsidP="006A35B7">
      <w:pPr>
        <w:rPr>
          <w:b/>
          <w:sz w:val="26"/>
          <w:szCs w:val="26"/>
        </w:rPr>
      </w:pPr>
      <w:r w:rsidRPr="00D856B6">
        <w:rPr>
          <w:b/>
          <w:sz w:val="26"/>
          <w:szCs w:val="26"/>
        </w:rPr>
        <w:t>1 Внеурочная подготовка</w:t>
      </w:r>
    </w:p>
    <w:p w:rsidR="006A35B7" w:rsidRPr="00F92178" w:rsidRDefault="006A35B7" w:rsidP="006A35B7">
      <w:pPr>
        <w:pStyle w:val="a8"/>
        <w:numPr>
          <w:ilvl w:val="1"/>
          <w:numId w:val="2"/>
        </w:numPr>
        <w:rPr>
          <w:sz w:val="26"/>
          <w:szCs w:val="26"/>
        </w:rPr>
      </w:pPr>
      <w:r w:rsidRPr="00F92178">
        <w:rPr>
          <w:sz w:val="26"/>
          <w:szCs w:val="26"/>
        </w:rPr>
        <w:t>Самостоятельная подготовка к практическому занятию повторить пройденный материал по данной теме.</w:t>
      </w:r>
    </w:p>
    <w:p w:rsidR="006A35B7" w:rsidRPr="00D856B6" w:rsidRDefault="006A35B7" w:rsidP="006A35B7">
      <w:pPr>
        <w:rPr>
          <w:sz w:val="26"/>
          <w:szCs w:val="26"/>
        </w:rPr>
      </w:pPr>
      <w:proofErr w:type="gramStart"/>
      <w:r w:rsidRPr="00D856B6">
        <w:rPr>
          <w:sz w:val="26"/>
          <w:szCs w:val="26"/>
        </w:rPr>
        <w:t>1.2  Подготовить</w:t>
      </w:r>
      <w:proofErr w:type="gramEnd"/>
      <w:r w:rsidRPr="00D856B6">
        <w:rPr>
          <w:sz w:val="26"/>
          <w:szCs w:val="26"/>
        </w:rPr>
        <w:t xml:space="preserve"> проект отчета.</w:t>
      </w:r>
    </w:p>
    <w:p w:rsidR="006A35B7" w:rsidRPr="00D856B6" w:rsidRDefault="006A35B7" w:rsidP="006A35B7">
      <w:pPr>
        <w:rPr>
          <w:b/>
          <w:sz w:val="26"/>
          <w:szCs w:val="26"/>
        </w:rPr>
      </w:pPr>
      <w:r w:rsidRPr="00D856B6">
        <w:rPr>
          <w:b/>
          <w:sz w:val="26"/>
          <w:szCs w:val="26"/>
        </w:rPr>
        <w:t>2 Работа в аудитории</w:t>
      </w:r>
    </w:p>
    <w:p w:rsidR="006A35B7" w:rsidRPr="003540B6" w:rsidRDefault="006A35B7" w:rsidP="006A35B7">
      <w:pPr>
        <w:rPr>
          <w:sz w:val="26"/>
          <w:szCs w:val="26"/>
          <w:u w:val="single"/>
        </w:rPr>
      </w:pPr>
      <w:r w:rsidRPr="003540B6">
        <w:rPr>
          <w:sz w:val="26"/>
          <w:szCs w:val="26"/>
          <w:u w:val="single"/>
        </w:rPr>
        <w:t xml:space="preserve">2.1   Пройти входной </w:t>
      </w:r>
      <w:proofErr w:type="gramStart"/>
      <w:r w:rsidRPr="003540B6">
        <w:rPr>
          <w:sz w:val="26"/>
          <w:szCs w:val="26"/>
          <w:u w:val="single"/>
        </w:rPr>
        <w:t>контроль  на</w:t>
      </w:r>
      <w:proofErr w:type="gramEnd"/>
      <w:r w:rsidRPr="003540B6">
        <w:rPr>
          <w:sz w:val="26"/>
          <w:szCs w:val="26"/>
          <w:u w:val="single"/>
        </w:rPr>
        <w:t xml:space="preserve"> подготовленность к выполнению работы по следующим вопросам (тестовым заданиям) </w:t>
      </w:r>
    </w:p>
    <w:p w:rsidR="006A35B7" w:rsidRPr="006A35B7" w:rsidRDefault="006A35B7" w:rsidP="006A35B7">
      <w:pPr>
        <w:rPr>
          <w:sz w:val="26"/>
          <w:szCs w:val="26"/>
        </w:rPr>
      </w:pPr>
      <w:r w:rsidRPr="00FA2BFF">
        <w:rPr>
          <w:sz w:val="26"/>
          <w:szCs w:val="26"/>
        </w:rPr>
        <w:t>•</w:t>
      </w:r>
      <w:r w:rsidRPr="00FA2BFF">
        <w:rPr>
          <w:sz w:val="26"/>
          <w:szCs w:val="26"/>
        </w:rPr>
        <w:tab/>
      </w:r>
      <w:r w:rsidRPr="006A35B7">
        <w:rPr>
          <w:sz w:val="26"/>
          <w:szCs w:val="26"/>
        </w:rPr>
        <w:t>•</w:t>
      </w:r>
      <w:r w:rsidRPr="006A35B7">
        <w:rPr>
          <w:sz w:val="26"/>
          <w:szCs w:val="26"/>
        </w:rPr>
        <w:tab/>
        <w:t xml:space="preserve">Для чего предназначена машина </w:t>
      </w:r>
      <w:r w:rsidR="00C46BFA">
        <w:rPr>
          <w:sz w:val="26"/>
          <w:szCs w:val="26"/>
        </w:rPr>
        <w:t>МЖТ-Ф-10</w:t>
      </w:r>
      <w:r w:rsidRPr="006A35B7">
        <w:rPr>
          <w:sz w:val="26"/>
          <w:szCs w:val="26"/>
        </w:rPr>
        <w:t>?</w:t>
      </w:r>
    </w:p>
    <w:p w:rsidR="006A35B7" w:rsidRPr="006A35B7" w:rsidRDefault="006A35B7" w:rsidP="006A35B7">
      <w:pPr>
        <w:rPr>
          <w:sz w:val="26"/>
          <w:szCs w:val="26"/>
        </w:rPr>
      </w:pPr>
      <w:r w:rsidRPr="006A35B7">
        <w:rPr>
          <w:sz w:val="26"/>
          <w:szCs w:val="26"/>
        </w:rPr>
        <w:t>•</w:t>
      </w:r>
      <w:r w:rsidRPr="006A35B7">
        <w:rPr>
          <w:sz w:val="26"/>
          <w:szCs w:val="26"/>
        </w:rPr>
        <w:tab/>
        <w:t>Способы и сроки внесения органических удобрений?</w:t>
      </w:r>
    </w:p>
    <w:p w:rsidR="006A35B7" w:rsidRDefault="006A35B7" w:rsidP="006A35B7">
      <w:pPr>
        <w:rPr>
          <w:sz w:val="26"/>
          <w:szCs w:val="26"/>
        </w:rPr>
      </w:pPr>
      <w:r w:rsidRPr="006A35B7">
        <w:rPr>
          <w:sz w:val="26"/>
          <w:szCs w:val="26"/>
        </w:rPr>
        <w:t>•</w:t>
      </w:r>
      <w:r w:rsidRPr="006A35B7">
        <w:rPr>
          <w:sz w:val="26"/>
          <w:szCs w:val="26"/>
        </w:rPr>
        <w:tab/>
        <w:t>Какие применяются способы внесения органических удобрений?</w:t>
      </w:r>
    </w:p>
    <w:p w:rsidR="006A35B7" w:rsidRPr="003540B6" w:rsidRDefault="006A35B7" w:rsidP="006A35B7">
      <w:pPr>
        <w:rPr>
          <w:sz w:val="26"/>
          <w:szCs w:val="26"/>
          <w:u w:val="single"/>
        </w:rPr>
      </w:pPr>
      <w:r w:rsidRPr="003540B6">
        <w:rPr>
          <w:sz w:val="26"/>
          <w:szCs w:val="26"/>
          <w:u w:val="single"/>
        </w:rPr>
        <w:t>2.2   Подготовить рабочее место к выполнению работы.</w:t>
      </w:r>
    </w:p>
    <w:p w:rsidR="006A35B7" w:rsidRPr="005E0704" w:rsidRDefault="006A35B7" w:rsidP="006A35B7">
      <w:pPr>
        <w:rPr>
          <w:sz w:val="26"/>
          <w:szCs w:val="26"/>
          <w:u w:val="single"/>
        </w:rPr>
      </w:pPr>
      <w:r w:rsidRPr="005E0704">
        <w:rPr>
          <w:sz w:val="26"/>
          <w:szCs w:val="26"/>
          <w:u w:val="single"/>
        </w:rPr>
        <w:t>2.3   Выполнить:</w:t>
      </w:r>
    </w:p>
    <w:p w:rsidR="006A35B7" w:rsidRPr="003540B6" w:rsidRDefault="006A35B7" w:rsidP="006A35B7">
      <w:pPr>
        <w:rPr>
          <w:sz w:val="26"/>
          <w:szCs w:val="26"/>
        </w:rPr>
      </w:pPr>
      <w:r w:rsidRPr="003540B6">
        <w:rPr>
          <w:sz w:val="26"/>
          <w:szCs w:val="26"/>
        </w:rPr>
        <w:t>Задание по теме</w:t>
      </w:r>
    </w:p>
    <w:p w:rsidR="006A35B7" w:rsidRPr="003540B6" w:rsidRDefault="006A35B7" w:rsidP="006A35B7">
      <w:pPr>
        <w:rPr>
          <w:sz w:val="26"/>
          <w:szCs w:val="26"/>
        </w:rPr>
      </w:pPr>
      <w:r w:rsidRPr="003540B6">
        <w:rPr>
          <w:sz w:val="26"/>
          <w:szCs w:val="26"/>
        </w:rPr>
        <w:t xml:space="preserve">1. Изучить назначение, процесс работы и устройство </w:t>
      </w:r>
      <w:r>
        <w:rPr>
          <w:sz w:val="26"/>
          <w:szCs w:val="26"/>
        </w:rPr>
        <w:t>сеялки</w:t>
      </w:r>
      <w:r w:rsidRPr="003540B6">
        <w:rPr>
          <w:sz w:val="26"/>
          <w:szCs w:val="26"/>
        </w:rPr>
        <w:t xml:space="preserve">. </w:t>
      </w:r>
    </w:p>
    <w:p w:rsidR="006A35B7" w:rsidRPr="003540B6" w:rsidRDefault="006A35B7" w:rsidP="006A35B7">
      <w:pPr>
        <w:rPr>
          <w:sz w:val="26"/>
          <w:szCs w:val="26"/>
        </w:rPr>
      </w:pPr>
      <w:r w:rsidRPr="003540B6">
        <w:rPr>
          <w:sz w:val="26"/>
          <w:szCs w:val="26"/>
        </w:rPr>
        <w:t xml:space="preserve">2. Изучить </w:t>
      </w:r>
      <w:r>
        <w:rPr>
          <w:sz w:val="26"/>
          <w:szCs w:val="26"/>
        </w:rPr>
        <w:t xml:space="preserve">технологическую </w:t>
      </w:r>
      <w:r w:rsidRPr="003540B6">
        <w:rPr>
          <w:sz w:val="26"/>
          <w:szCs w:val="26"/>
        </w:rPr>
        <w:t>настройку</w:t>
      </w:r>
      <w:r>
        <w:rPr>
          <w:sz w:val="26"/>
          <w:szCs w:val="26"/>
        </w:rPr>
        <w:t xml:space="preserve"> на заданный режим работы</w:t>
      </w:r>
      <w:r w:rsidRPr="003540B6">
        <w:rPr>
          <w:sz w:val="26"/>
          <w:szCs w:val="26"/>
        </w:rPr>
        <w:t xml:space="preserve">. </w:t>
      </w:r>
    </w:p>
    <w:p w:rsidR="006A35B7" w:rsidRPr="003540B6" w:rsidRDefault="006A35B7" w:rsidP="006A35B7">
      <w:pPr>
        <w:rPr>
          <w:sz w:val="26"/>
          <w:szCs w:val="26"/>
        </w:rPr>
      </w:pPr>
      <w:r>
        <w:rPr>
          <w:sz w:val="26"/>
          <w:szCs w:val="26"/>
        </w:rPr>
        <w:t>3.</w:t>
      </w:r>
      <w:r w:rsidRPr="003540B6">
        <w:rPr>
          <w:sz w:val="26"/>
          <w:szCs w:val="26"/>
        </w:rPr>
        <w:t xml:space="preserve"> Определить</w:t>
      </w:r>
      <w:r>
        <w:rPr>
          <w:sz w:val="26"/>
          <w:szCs w:val="26"/>
        </w:rPr>
        <w:t xml:space="preserve"> </w:t>
      </w:r>
      <w:r w:rsidRPr="003540B6">
        <w:rPr>
          <w:sz w:val="26"/>
          <w:szCs w:val="26"/>
        </w:rPr>
        <w:t xml:space="preserve">неисправность, возможность и способ устранения. </w:t>
      </w:r>
    </w:p>
    <w:p w:rsidR="006A35B7" w:rsidRPr="003540B6" w:rsidRDefault="006A35B7" w:rsidP="006A35B7">
      <w:pPr>
        <w:rPr>
          <w:sz w:val="26"/>
          <w:szCs w:val="26"/>
        </w:rPr>
      </w:pPr>
      <w:r>
        <w:rPr>
          <w:sz w:val="26"/>
          <w:szCs w:val="26"/>
        </w:rPr>
        <w:t>4</w:t>
      </w:r>
      <w:r w:rsidRPr="003540B6">
        <w:rPr>
          <w:sz w:val="26"/>
          <w:szCs w:val="26"/>
        </w:rPr>
        <w:t xml:space="preserve">. Изучить </w:t>
      </w:r>
      <w:r w:rsidRPr="00D856B6">
        <w:rPr>
          <w:sz w:val="26"/>
          <w:szCs w:val="26"/>
        </w:rPr>
        <w:t xml:space="preserve">правила </w:t>
      </w:r>
      <w:proofErr w:type="gramStart"/>
      <w:r w:rsidRPr="00D856B6">
        <w:rPr>
          <w:sz w:val="26"/>
          <w:szCs w:val="26"/>
        </w:rPr>
        <w:t>ТО</w:t>
      </w:r>
      <w:r w:rsidRPr="003540B6">
        <w:rPr>
          <w:sz w:val="26"/>
          <w:szCs w:val="26"/>
        </w:rPr>
        <w:t xml:space="preserve"> .</w:t>
      </w:r>
      <w:proofErr w:type="gramEnd"/>
      <w:r w:rsidRPr="003540B6">
        <w:rPr>
          <w:sz w:val="26"/>
          <w:szCs w:val="26"/>
        </w:rPr>
        <w:t xml:space="preserve"> </w:t>
      </w:r>
    </w:p>
    <w:p w:rsidR="006A35B7" w:rsidRPr="00D856B6" w:rsidRDefault="006A35B7" w:rsidP="006A35B7">
      <w:pPr>
        <w:rPr>
          <w:sz w:val="26"/>
          <w:szCs w:val="26"/>
        </w:rPr>
      </w:pPr>
      <w:r w:rsidRPr="003540B6">
        <w:rPr>
          <w:sz w:val="26"/>
          <w:szCs w:val="26"/>
        </w:rPr>
        <w:t>7. Составить отчет по форме.</w:t>
      </w:r>
    </w:p>
    <w:p w:rsidR="006A35B7" w:rsidRPr="00A90638" w:rsidRDefault="006A35B7" w:rsidP="006A35B7">
      <w:pPr>
        <w:ind w:left="720"/>
        <w:rPr>
          <w:sz w:val="26"/>
          <w:szCs w:val="26"/>
        </w:rPr>
      </w:pPr>
      <w:r w:rsidRPr="005D796F">
        <w:rPr>
          <w:b/>
          <w:sz w:val="26"/>
          <w:szCs w:val="26"/>
        </w:rPr>
        <w:t>Задание 1</w:t>
      </w:r>
      <w:r w:rsidRPr="000906B6">
        <w:rPr>
          <w:b/>
          <w:color w:val="FF0000"/>
          <w:sz w:val="26"/>
          <w:szCs w:val="26"/>
        </w:rPr>
        <w:t xml:space="preserve">. </w:t>
      </w:r>
      <w:r w:rsidRPr="00A90638">
        <w:rPr>
          <w:sz w:val="26"/>
          <w:szCs w:val="26"/>
        </w:rPr>
        <w:t>Зарисовать кинематическ</w:t>
      </w:r>
      <w:r w:rsidR="00A90638" w:rsidRPr="00A90638">
        <w:rPr>
          <w:sz w:val="26"/>
          <w:szCs w:val="26"/>
        </w:rPr>
        <w:t>ую</w:t>
      </w:r>
      <w:r w:rsidRPr="00A90638">
        <w:rPr>
          <w:sz w:val="26"/>
          <w:szCs w:val="26"/>
        </w:rPr>
        <w:t xml:space="preserve"> схем</w:t>
      </w:r>
      <w:r w:rsidR="00A90638" w:rsidRPr="00A90638">
        <w:rPr>
          <w:sz w:val="26"/>
          <w:szCs w:val="26"/>
        </w:rPr>
        <w:t>у</w:t>
      </w:r>
      <w:r w:rsidRPr="00A90638">
        <w:rPr>
          <w:sz w:val="26"/>
          <w:szCs w:val="26"/>
        </w:rPr>
        <w:t xml:space="preserve"> машин</w:t>
      </w:r>
      <w:r w:rsidR="00A90638" w:rsidRPr="00A90638">
        <w:rPr>
          <w:sz w:val="26"/>
          <w:szCs w:val="26"/>
        </w:rPr>
        <w:t>ы</w:t>
      </w:r>
      <w:r w:rsidRPr="00A90638">
        <w:rPr>
          <w:sz w:val="26"/>
          <w:szCs w:val="26"/>
        </w:rPr>
        <w:t xml:space="preserve"> для внесения органики </w:t>
      </w:r>
    </w:p>
    <w:p w:rsidR="006A35B7" w:rsidRPr="00A90638" w:rsidRDefault="006A35B7" w:rsidP="006A35B7">
      <w:pPr>
        <w:ind w:left="720"/>
        <w:rPr>
          <w:sz w:val="26"/>
          <w:szCs w:val="26"/>
        </w:rPr>
      </w:pPr>
      <w:r w:rsidRPr="00A90638">
        <w:rPr>
          <w:sz w:val="26"/>
          <w:szCs w:val="26"/>
        </w:rPr>
        <w:t xml:space="preserve"> МЖТ-Ф-10.</w:t>
      </w:r>
      <w:r w:rsidRPr="00A90638">
        <w:rPr>
          <w:sz w:val="26"/>
          <w:szCs w:val="26"/>
        </w:rPr>
        <w:tab/>
      </w:r>
    </w:p>
    <w:p w:rsidR="006A35B7" w:rsidRPr="006A35B7" w:rsidRDefault="006A35B7" w:rsidP="006A35B7">
      <w:pPr>
        <w:ind w:left="720"/>
        <w:rPr>
          <w:sz w:val="26"/>
          <w:szCs w:val="26"/>
        </w:rPr>
      </w:pPr>
      <w:r w:rsidRPr="00A90638">
        <w:rPr>
          <w:b/>
          <w:sz w:val="26"/>
          <w:szCs w:val="26"/>
        </w:rPr>
        <w:t>Задание 2.</w:t>
      </w:r>
      <w:r w:rsidRPr="00A90638">
        <w:rPr>
          <w:sz w:val="26"/>
          <w:szCs w:val="26"/>
        </w:rPr>
        <w:t xml:space="preserve"> Описать принцип работы </w:t>
      </w:r>
      <w:r>
        <w:rPr>
          <w:sz w:val="26"/>
          <w:szCs w:val="26"/>
        </w:rPr>
        <w:t>и</w:t>
      </w:r>
      <w:r w:rsidRPr="006A35B7">
        <w:rPr>
          <w:sz w:val="26"/>
          <w:szCs w:val="26"/>
        </w:rPr>
        <w:t xml:space="preserve"> регулировки машин МЖТ-Ф-10.</w:t>
      </w:r>
    </w:p>
    <w:p w:rsidR="006A35B7" w:rsidRPr="005D796F" w:rsidRDefault="006A35B7" w:rsidP="006A35B7">
      <w:pPr>
        <w:ind w:left="720"/>
        <w:rPr>
          <w:sz w:val="26"/>
          <w:szCs w:val="26"/>
        </w:rPr>
      </w:pPr>
    </w:p>
    <w:p w:rsidR="006A35B7" w:rsidRDefault="006A35B7">
      <w:pPr>
        <w:spacing w:after="200" w:line="276" w:lineRule="auto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br w:type="page"/>
      </w:r>
    </w:p>
    <w:p w:rsidR="006A35B7" w:rsidRDefault="006A35B7" w:rsidP="006A35B7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6"/>
          <w:szCs w:val="26"/>
        </w:rPr>
      </w:pPr>
      <w:r w:rsidRPr="00485244">
        <w:rPr>
          <w:b/>
          <w:bCs/>
          <w:color w:val="000000"/>
          <w:sz w:val="26"/>
          <w:szCs w:val="26"/>
        </w:rPr>
        <w:lastRenderedPageBreak/>
        <w:t>МАШИНЫ ДЛЯ ВНЕСЕНИЯ</w:t>
      </w:r>
      <w:r w:rsidR="00C46BFA" w:rsidRPr="00485244">
        <w:rPr>
          <w:b/>
          <w:bCs/>
          <w:color w:val="000000"/>
          <w:sz w:val="26"/>
          <w:szCs w:val="26"/>
        </w:rPr>
        <w:t xml:space="preserve"> ЖИДКИХ</w:t>
      </w:r>
      <w:r w:rsidRPr="00485244">
        <w:rPr>
          <w:b/>
          <w:bCs/>
          <w:color w:val="000000"/>
          <w:sz w:val="26"/>
          <w:szCs w:val="26"/>
        </w:rPr>
        <w:t xml:space="preserve"> ОРГАНИЧЕСКИХ УДОБРЕНИЙ</w:t>
      </w:r>
    </w:p>
    <w:p w:rsidR="00485244" w:rsidRPr="00485244" w:rsidRDefault="00485244" w:rsidP="006A35B7">
      <w:pPr>
        <w:shd w:val="clear" w:color="auto" w:fill="FFFFFF"/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6A35B7" w:rsidRPr="00C46BFA" w:rsidRDefault="006A35B7" w:rsidP="00C46BFA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C46BFA">
        <w:rPr>
          <w:color w:val="000000"/>
          <w:sz w:val="26"/>
          <w:szCs w:val="26"/>
        </w:rPr>
        <w:t>Внесение жидких органических удобрений машинами типа МЖТ (РЖТ) состоит из следующих технологических операций: погрузка жидкого навоза из навозохранилищ специальными погрузчиками-</w:t>
      </w:r>
      <w:proofErr w:type="spellStart"/>
      <w:r w:rsidRPr="00C46BFA">
        <w:rPr>
          <w:color w:val="000000"/>
          <w:sz w:val="26"/>
          <w:szCs w:val="26"/>
        </w:rPr>
        <w:t>измельчителями</w:t>
      </w:r>
      <w:proofErr w:type="spellEnd"/>
      <w:r w:rsidRPr="00C46BFA">
        <w:rPr>
          <w:color w:val="000000"/>
          <w:sz w:val="26"/>
          <w:szCs w:val="26"/>
        </w:rPr>
        <w:t>, которые одновременно с погрузкой обеспечивают и необходимое при</w:t>
      </w:r>
      <w:r w:rsidRPr="00C46BFA">
        <w:rPr>
          <w:color w:val="000000"/>
          <w:sz w:val="26"/>
          <w:szCs w:val="26"/>
        </w:rPr>
        <w:softHyphen/>
        <w:t>готовление загружаемой массы; транспортировка жидких органических удобрений и распределение по поверхности поля в соответствии с заданной дозой внесения.</w:t>
      </w:r>
    </w:p>
    <w:p w:rsidR="006A35B7" w:rsidRPr="00C46BFA" w:rsidRDefault="006A35B7" w:rsidP="00C46BFA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C46BFA">
        <w:rPr>
          <w:color w:val="000000"/>
          <w:sz w:val="26"/>
          <w:szCs w:val="26"/>
        </w:rPr>
        <w:t>Погрузка удобрений из хранилищ в машины типа МЖТ (РЖТ) может осуществляться путем самозагрузки с помо</w:t>
      </w:r>
      <w:r w:rsidRPr="00C46BFA">
        <w:rPr>
          <w:color w:val="000000"/>
          <w:sz w:val="26"/>
          <w:szCs w:val="26"/>
        </w:rPr>
        <w:softHyphen/>
        <w:t>щью вакуума, создаваемого в емкости цистерны, и специальными погрузчиками. Наиболее распространены шнековые насосы НШ-50-1, фекальные горизонтально-центробеж</w:t>
      </w:r>
      <w:r w:rsidRPr="00C46BFA">
        <w:rPr>
          <w:color w:val="000000"/>
          <w:sz w:val="26"/>
          <w:szCs w:val="26"/>
        </w:rPr>
        <w:softHyphen/>
        <w:t>ные насосы, ковшовые транспортеры, а также специаль</w:t>
      </w:r>
      <w:r w:rsidRPr="00C46BFA">
        <w:rPr>
          <w:color w:val="000000"/>
          <w:sz w:val="26"/>
          <w:szCs w:val="26"/>
        </w:rPr>
        <w:softHyphen/>
        <w:t>ные погрузчики-</w:t>
      </w:r>
      <w:proofErr w:type="spellStart"/>
      <w:r w:rsidRPr="00C46BFA">
        <w:rPr>
          <w:color w:val="000000"/>
          <w:sz w:val="26"/>
          <w:szCs w:val="26"/>
        </w:rPr>
        <w:t>измельчители</w:t>
      </w:r>
      <w:proofErr w:type="spellEnd"/>
      <w:r w:rsidRPr="00C46BFA">
        <w:rPr>
          <w:color w:val="000000"/>
          <w:sz w:val="26"/>
          <w:szCs w:val="26"/>
        </w:rPr>
        <w:t xml:space="preserve"> жидкого навоза типа ПНЖ-250.</w:t>
      </w:r>
    </w:p>
    <w:p w:rsidR="006A35B7" w:rsidRPr="00C46BFA" w:rsidRDefault="006A35B7" w:rsidP="00C46BFA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C46BFA">
        <w:rPr>
          <w:color w:val="000000"/>
          <w:sz w:val="26"/>
          <w:szCs w:val="26"/>
        </w:rPr>
        <w:t>Машины типа МЖТ (РЖТ) предназначены для транспортирования, перемешивания и сплошного поверхностного внесения жидкого навоза. Они могут быть использованы для приготовления торфонавозных и других компостов, перевозки технической воды, барды, обрата и других жидкостей. На отражательный щиток под напором подается приготовленная навозная масса, которая веером распределяется по полю. Когда цистерна опустеет, агрегат снова подается под загрузку и цикл технологических операций повторяется.</w:t>
      </w:r>
    </w:p>
    <w:p w:rsidR="006A35B7" w:rsidRPr="00C46BFA" w:rsidRDefault="006A35B7" w:rsidP="00C46BFA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C46BFA">
        <w:rPr>
          <w:color w:val="000000"/>
          <w:sz w:val="26"/>
          <w:szCs w:val="26"/>
        </w:rPr>
        <w:t>Машина для внесения жидких органических удобре</w:t>
      </w:r>
      <w:r w:rsidRPr="00C46BFA">
        <w:rPr>
          <w:color w:val="000000"/>
          <w:sz w:val="26"/>
          <w:szCs w:val="26"/>
        </w:rPr>
        <w:softHyphen/>
        <w:t>ний МЖТ-Ф-10 предназначена для самозагрузки, транс</w:t>
      </w:r>
      <w:r w:rsidRPr="00C46BFA">
        <w:rPr>
          <w:color w:val="000000"/>
          <w:sz w:val="26"/>
          <w:szCs w:val="26"/>
        </w:rPr>
        <w:softHyphen/>
        <w:t>портировки, перемешивания и сплошного поверхностного внесения удобрений, а также для перевозки технической воды.</w:t>
      </w:r>
    </w:p>
    <w:p w:rsidR="006A35B7" w:rsidRPr="00C46BFA" w:rsidRDefault="006A35B7" w:rsidP="00C46BFA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  <w:r w:rsidRPr="00C46BFA">
        <w:rPr>
          <w:color w:val="000000"/>
          <w:sz w:val="26"/>
          <w:szCs w:val="26"/>
        </w:rPr>
        <w:t xml:space="preserve">Машина состоит из цистерны 8 (рис. 3., </w:t>
      </w:r>
      <w:r w:rsidRPr="00C46BFA">
        <w:rPr>
          <w:i/>
          <w:iCs/>
          <w:color w:val="000000"/>
          <w:sz w:val="26"/>
          <w:szCs w:val="26"/>
        </w:rPr>
        <w:t xml:space="preserve">а), </w:t>
      </w:r>
      <w:r w:rsidRPr="00C46BFA">
        <w:rPr>
          <w:color w:val="000000"/>
          <w:sz w:val="26"/>
          <w:szCs w:val="26"/>
        </w:rPr>
        <w:t xml:space="preserve">сцепного устройства, ходовых колес </w:t>
      </w:r>
      <w:r w:rsidRPr="00C46BFA">
        <w:rPr>
          <w:i/>
          <w:iCs/>
          <w:color w:val="000000"/>
          <w:sz w:val="26"/>
          <w:szCs w:val="26"/>
        </w:rPr>
        <w:t xml:space="preserve">12 </w:t>
      </w:r>
      <w:r w:rsidRPr="00C46BFA">
        <w:rPr>
          <w:color w:val="000000"/>
          <w:sz w:val="26"/>
          <w:szCs w:val="26"/>
        </w:rPr>
        <w:t xml:space="preserve">с балансирной подвеской. Она оборудована </w:t>
      </w:r>
      <w:proofErr w:type="spellStart"/>
      <w:r w:rsidRPr="00C46BFA">
        <w:rPr>
          <w:color w:val="000000"/>
          <w:sz w:val="26"/>
          <w:szCs w:val="26"/>
        </w:rPr>
        <w:t>самозагружающим</w:t>
      </w:r>
      <w:proofErr w:type="spellEnd"/>
      <w:r w:rsidRPr="00C46BFA">
        <w:rPr>
          <w:color w:val="000000"/>
          <w:sz w:val="26"/>
          <w:szCs w:val="26"/>
        </w:rPr>
        <w:t xml:space="preserve"> напорно-переключающим и распределительным устройствами, состоящими из заправочного рукава 7, смонтированного на поворотной штанге </w:t>
      </w:r>
      <w:r w:rsidRPr="00C46BFA">
        <w:rPr>
          <w:i/>
          <w:iCs/>
          <w:color w:val="000000"/>
          <w:sz w:val="26"/>
          <w:szCs w:val="26"/>
        </w:rPr>
        <w:t xml:space="preserve">6, </w:t>
      </w:r>
      <w:r w:rsidRPr="00C46BFA">
        <w:rPr>
          <w:color w:val="000000"/>
          <w:sz w:val="26"/>
          <w:szCs w:val="26"/>
        </w:rPr>
        <w:t xml:space="preserve">вакуумной установки </w:t>
      </w:r>
      <w:r w:rsidRPr="00C46BFA">
        <w:rPr>
          <w:i/>
          <w:iCs/>
          <w:color w:val="000000"/>
          <w:sz w:val="26"/>
          <w:szCs w:val="26"/>
        </w:rPr>
        <w:t xml:space="preserve">13 </w:t>
      </w:r>
      <w:r w:rsidRPr="00C46BFA">
        <w:rPr>
          <w:color w:val="000000"/>
          <w:sz w:val="26"/>
          <w:szCs w:val="26"/>
        </w:rPr>
        <w:t xml:space="preserve">с гидроприводом насосов, центробежного насоса </w:t>
      </w:r>
      <w:r w:rsidRPr="00C46BFA">
        <w:rPr>
          <w:i/>
          <w:iCs/>
          <w:color w:val="000000"/>
          <w:sz w:val="26"/>
          <w:szCs w:val="26"/>
        </w:rPr>
        <w:t xml:space="preserve">14, </w:t>
      </w:r>
      <w:r w:rsidRPr="00C46BFA">
        <w:rPr>
          <w:color w:val="000000"/>
          <w:sz w:val="26"/>
          <w:szCs w:val="26"/>
        </w:rPr>
        <w:t xml:space="preserve">напорного трубопровода //, переключающего </w:t>
      </w:r>
      <w:r w:rsidRPr="00C46BFA">
        <w:rPr>
          <w:i/>
          <w:iCs/>
          <w:color w:val="000000"/>
          <w:sz w:val="26"/>
          <w:szCs w:val="26"/>
        </w:rPr>
        <w:t xml:space="preserve">9 </w:t>
      </w:r>
      <w:r w:rsidRPr="00C46BFA">
        <w:rPr>
          <w:color w:val="000000"/>
          <w:sz w:val="26"/>
          <w:szCs w:val="26"/>
        </w:rPr>
        <w:t xml:space="preserve">и разливочного </w:t>
      </w:r>
      <w:r w:rsidRPr="00C46BFA">
        <w:rPr>
          <w:i/>
          <w:iCs/>
          <w:color w:val="000000"/>
          <w:sz w:val="26"/>
          <w:szCs w:val="26"/>
        </w:rPr>
        <w:t xml:space="preserve">10 </w:t>
      </w:r>
      <w:r w:rsidRPr="00C46BFA">
        <w:rPr>
          <w:color w:val="000000"/>
          <w:sz w:val="26"/>
          <w:szCs w:val="26"/>
        </w:rPr>
        <w:t>устройств, предо</w:t>
      </w:r>
      <w:r w:rsidRPr="00C46BFA">
        <w:rPr>
          <w:color w:val="000000"/>
          <w:sz w:val="26"/>
          <w:szCs w:val="26"/>
        </w:rPr>
        <w:softHyphen/>
        <w:t xml:space="preserve">хранительных вакуумного 5 и жидкостного </w:t>
      </w:r>
      <w:r w:rsidRPr="00C46BFA">
        <w:rPr>
          <w:i/>
          <w:iCs/>
          <w:color w:val="000000"/>
          <w:sz w:val="26"/>
          <w:szCs w:val="26"/>
        </w:rPr>
        <w:t xml:space="preserve">4 </w:t>
      </w:r>
      <w:r w:rsidRPr="00C46BFA">
        <w:rPr>
          <w:color w:val="000000"/>
          <w:sz w:val="26"/>
          <w:szCs w:val="26"/>
        </w:rPr>
        <w:t>клапанов, и гидросистемой.</w:t>
      </w:r>
    </w:p>
    <w:p w:rsidR="006A35B7" w:rsidRPr="00C46BFA" w:rsidRDefault="006A35B7" w:rsidP="00C46BFA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  <w:r w:rsidRPr="00C46BFA">
        <w:rPr>
          <w:color w:val="000000"/>
          <w:sz w:val="26"/>
          <w:szCs w:val="26"/>
        </w:rPr>
        <w:t xml:space="preserve">Цистерна снабжена верхним </w:t>
      </w:r>
      <w:r w:rsidRPr="00C46BFA">
        <w:rPr>
          <w:i/>
          <w:iCs/>
          <w:color w:val="000000"/>
          <w:sz w:val="26"/>
          <w:szCs w:val="26"/>
        </w:rPr>
        <w:t xml:space="preserve">2 </w:t>
      </w:r>
      <w:r w:rsidRPr="00C46BFA">
        <w:rPr>
          <w:color w:val="000000"/>
          <w:sz w:val="26"/>
          <w:szCs w:val="26"/>
        </w:rPr>
        <w:t xml:space="preserve">и нижним люками с крышками и поплавковым </w:t>
      </w:r>
      <w:r w:rsidR="00C46BFA">
        <w:rPr>
          <w:color w:val="000000"/>
          <w:sz w:val="26"/>
          <w:szCs w:val="26"/>
        </w:rPr>
        <w:t xml:space="preserve">уровнемером </w:t>
      </w:r>
      <w:r w:rsidR="00C46BFA">
        <w:rPr>
          <w:color w:val="000000"/>
          <w:sz w:val="26"/>
          <w:szCs w:val="26"/>
        </w:rPr>
        <w:tab/>
      </w:r>
      <w:r w:rsidRPr="00C46BFA">
        <w:rPr>
          <w:color w:val="000000"/>
          <w:sz w:val="26"/>
          <w:szCs w:val="26"/>
        </w:rPr>
        <w:t xml:space="preserve"> Вакуумная установка служит для образования разрежения в цистерне при заправке. Состоит из двух насосов ротационного типа. Всасывающий коллектор насосов трубопроводом соединен с корпусом предохранительного жидкостного клапана </w:t>
      </w:r>
      <w:r w:rsidRPr="00C46BFA">
        <w:rPr>
          <w:i/>
          <w:iCs/>
          <w:color w:val="000000"/>
          <w:sz w:val="26"/>
          <w:szCs w:val="26"/>
        </w:rPr>
        <w:t xml:space="preserve">4, </w:t>
      </w:r>
      <w:r w:rsidRPr="00C46BFA">
        <w:rPr>
          <w:color w:val="000000"/>
          <w:sz w:val="26"/>
          <w:szCs w:val="26"/>
        </w:rPr>
        <w:t>внутри которого размещено два полых шара.</w:t>
      </w:r>
    </w:p>
    <w:p w:rsidR="006A35B7" w:rsidRPr="00C46BFA" w:rsidRDefault="006A35B7" w:rsidP="00C46BFA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C46BFA">
        <w:rPr>
          <w:color w:val="000000"/>
          <w:sz w:val="26"/>
          <w:szCs w:val="26"/>
        </w:rPr>
        <w:t>Центробежный насос, приводимый в действие от ВОМ трактора, перекачивает жидкость из цистерны в напорный трубопровод. Состоит из корпуса и рабочего колеса с лопа</w:t>
      </w:r>
      <w:r w:rsidRPr="00C46BFA">
        <w:rPr>
          <w:color w:val="000000"/>
          <w:sz w:val="26"/>
          <w:szCs w:val="26"/>
        </w:rPr>
        <w:softHyphen/>
        <w:t>стями. Насос крепят к фланцу патрубка цистерны.</w:t>
      </w:r>
    </w:p>
    <w:p w:rsidR="006A35B7" w:rsidRPr="00C46BFA" w:rsidRDefault="006A35B7" w:rsidP="00C46BFA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  <w:r w:rsidRPr="00C46BFA">
        <w:rPr>
          <w:color w:val="000000"/>
          <w:sz w:val="26"/>
          <w:szCs w:val="26"/>
        </w:rPr>
        <w:t xml:space="preserve">Переключающее устройство служит для настройки машины на выполнение различных операций. Включает в себя верхнюю заслонку </w:t>
      </w:r>
      <w:r w:rsidRPr="00C46BFA">
        <w:rPr>
          <w:i/>
          <w:iCs/>
          <w:color w:val="000000"/>
          <w:sz w:val="26"/>
          <w:szCs w:val="26"/>
        </w:rPr>
        <w:t xml:space="preserve">15 </w:t>
      </w:r>
      <w:r w:rsidRPr="00C46BFA">
        <w:rPr>
          <w:color w:val="000000"/>
          <w:sz w:val="26"/>
          <w:szCs w:val="26"/>
        </w:rPr>
        <w:t>(рис. 3., б), расположенную с внут</w:t>
      </w:r>
      <w:r w:rsidRPr="00C46BFA">
        <w:rPr>
          <w:color w:val="000000"/>
          <w:sz w:val="26"/>
          <w:szCs w:val="26"/>
        </w:rPr>
        <w:softHyphen/>
        <w:t xml:space="preserve">ренней стороны резервуара, нижнюю заслонку </w:t>
      </w:r>
      <w:r w:rsidRPr="00C46BFA">
        <w:rPr>
          <w:i/>
          <w:iCs/>
          <w:color w:val="000000"/>
          <w:sz w:val="26"/>
          <w:szCs w:val="26"/>
        </w:rPr>
        <w:t xml:space="preserve">22, </w:t>
      </w:r>
      <w:r w:rsidRPr="00C46BFA">
        <w:rPr>
          <w:color w:val="000000"/>
          <w:sz w:val="26"/>
          <w:szCs w:val="26"/>
        </w:rPr>
        <w:t xml:space="preserve">гидроцилиндр </w:t>
      </w:r>
      <w:r w:rsidRPr="00C46BFA">
        <w:rPr>
          <w:i/>
          <w:iCs/>
          <w:color w:val="000000"/>
          <w:sz w:val="26"/>
          <w:szCs w:val="26"/>
        </w:rPr>
        <w:t xml:space="preserve">17, </w:t>
      </w:r>
      <w:r w:rsidRPr="00C46BFA">
        <w:rPr>
          <w:color w:val="000000"/>
          <w:sz w:val="26"/>
          <w:szCs w:val="26"/>
        </w:rPr>
        <w:t xml:space="preserve">рычаг </w:t>
      </w:r>
      <w:r w:rsidRPr="00C46BFA">
        <w:rPr>
          <w:i/>
          <w:iCs/>
          <w:color w:val="000000"/>
          <w:sz w:val="26"/>
          <w:szCs w:val="26"/>
        </w:rPr>
        <w:t xml:space="preserve">16 </w:t>
      </w:r>
      <w:r w:rsidRPr="00C46BFA">
        <w:rPr>
          <w:color w:val="000000"/>
          <w:sz w:val="26"/>
          <w:szCs w:val="26"/>
        </w:rPr>
        <w:t xml:space="preserve">и тягу </w:t>
      </w:r>
      <w:r w:rsidRPr="00C46BFA">
        <w:rPr>
          <w:i/>
          <w:iCs/>
          <w:color w:val="000000"/>
          <w:sz w:val="26"/>
          <w:szCs w:val="26"/>
        </w:rPr>
        <w:t xml:space="preserve">18, </w:t>
      </w:r>
      <w:r w:rsidRPr="00C46BFA">
        <w:rPr>
          <w:color w:val="000000"/>
          <w:sz w:val="26"/>
          <w:szCs w:val="26"/>
        </w:rPr>
        <w:t xml:space="preserve">смонтированные на патрубке </w:t>
      </w:r>
      <w:r w:rsidRPr="00C46BFA">
        <w:rPr>
          <w:i/>
          <w:iCs/>
          <w:color w:val="000000"/>
          <w:sz w:val="26"/>
          <w:szCs w:val="26"/>
        </w:rPr>
        <w:t xml:space="preserve">23. </w:t>
      </w:r>
      <w:r w:rsidRPr="00C46BFA">
        <w:rPr>
          <w:color w:val="000000"/>
          <w:sz w:val="26"/>
          <w:szCs w:val="26"/>
        </w:rPr>
        <w:t xml:space="preserve">Последний соединяет напорный трубопровод </w:t>
      </w:r>
      <w:r w:rsidR="00A90638" w:rsidRPr="00A90638">
        <w:rPr>
          <w:i/>
          <w:color w:val="000000"/>
          <w:sz w:val="26"/>
          <w:szCs w:val="26"/>
        </w:rPr>
        <w:t>11</w:t>
      </w:r>
      <w:r w:rsidRPr="00C46BFA">
        <w:rPr>
          <w:color w:val="000000"/>
          <w:sz w:val="26"/>
          <w:szCs w:val="26"/>
        </w:rPr>
        <w:t xml:space="preserve"> с внутренней полостью цистерны.</w:t>
      </w:r>
    </w:p>
    <w:p w:rsidR="006A35B7" w:rsidRPr="00C46BFA" w:rsidRDefault="006A35B7" w:rsidP="00C46BFA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C46BFA">
        <w:rPr>
          <w:color w:val="000000"/>
          <w:sz w:val="26"/>
          <w:szCs w:val="26"/>
        </w:rPr>
        <w:t xml:space="preserve">Для дозировки и распределения удобрения по поверхности поля служит разливочное устройство. Оно состоит из патрубка </w:t>
      </w:r>
      <w:r w:rsidRPr="00C46BFA">
        <w:rPr>
          <w:i/>
          <w:iCs/>
          <w:color w:val="000000"/>
          <w:sz w:val="26"/>
          <w:szCs w:val="26"/>
        </w:rPr>
        <w:t xml:space="preserve">19, </w:t>
      </w:r>
      <w:r w:rsidRPr="00C46BFA">
        <w:rPr>
          <w:color w:val="000000"/>
          <w:sz w:val="26"/>
          <w:szCs w:val="26"/>
        </w:rPr>
        <w:t xml:space="preserve">задвижки </w:t>
      </w:r>
      <w:r w:rsidRPr="00C46BFA">
        <w:rPr>
          <w:i/>
          <w:iCs/>
          <w:color w:val="000000"/>
          <w:sz w:val="26"/>
          <w:szCs w:val="26"/>
        </w:rPr>
        <w:t xml:space="preserve">20 </w:t>
      </w:r>
      <w:r w:rsidRPr="00C46BFA">
        <w:rPr>
          <w:color w:val="000000"/>
          <w:sz w:val="26"/>
          <w:szCs w:val="26"/>
        </w:rPr>
        <w:t xml:space="preserve">и распределительного щитка </w:t>
      </w:r>
      <w:r w:rsidRPr="00C46BFA">
        <w:rPr>
          <w:i/>
          <w:iCs/>
          <w:color w:val="000000"/>
          <w:sz w:val="26"/>
          <w:szCs w:val="26"/>
        </w:rPr>
        <w:t xml:space="preserve">21, </w:t>
      </w:r>
      <w:r w:rsidRPr="00C46BFA">
        <w:rPr>
          <w:color w:val="000000"/>
          <w:sz w:val="26"/>
          <w:szCs w:val="26"/>
        </w:rPr>
        <w:t>наклон которого можно изменять.</w:t>
      </w:r>
    </w:p>
    <w:p w:rsidR="006A35B7" w:rsidRPr="00C46BFA" w:rsidRDefault="006A35B7" w:rsidP="00C46BFA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  <w:r w:rsidRPr="00C46BFA">
        <w:rPr>
          <w:color w:val="000000"/>
          <w:sz w:val="26"/>
          <w:szCs w:val="26"/>
        </w:rPr>
        <w:t>Машина может выполнять три операции: самозагрузку жидких органических удобрений из навозохранилища, пе</w:t>
      </w:r>
      <w:r w:rsidRPr="00C46BFA">
        <w:rPr>
          <w:color w:val="000000"/>
          <w:sz w:val="26"/>
          <w:szCs w:val="26"/>
        </w:rPr>
        <w:softHyphen/>
        <w:t>ремешивание их во время транспортировки и внесение на поля.</w:t>
      </w:r>
    </w:p>
    <w:p w:rsidR="006A35B7" w:rsidRPr="00C46BFA" w:rsidRDefault="006A35B7" w:rsidP="00C46BFA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6"/>
          <w:szCs w:val="26"/>
        </w:rPr>
      </w:pPr>
      <w:r w:rsidRPr="00C46BFA">
        <w:rPr>
          <w:color w:val="000000"/>
          <w:sz w:val="26"/>
          <w:szCs w:val="26"/>
        </w:rPr>
        <w:t>Самозагрузка. Перекрывают заслонкой</w:t>
      </w:r>
      <w:r w:rsidR="00A90638">
        <w:rPr>
          <w:color w:val="000000"/>
          <w:sz w:val="26"/>
          <w:szCs w:val="26"/>
        </w:rPr>
        <w:t xml:space="preserve"> </w:t>
      </w:r>
      <w:r w:rsidRPr="00C46BFA">
        <w:rPr>
          <w:i/>
          <w:iCs/>
          <w:color w:val="000000"/>
          <w:sz w:val="26"/>
          <w:szCs w:val="26"/>
        </w:rPr>
        <w:t xml:space="preserve">22 </w:t>
      </w:r>
      <w:r w:rsidRPr="00C46BFA">
        <w:rPr>
          <w:color w:val="000000"/>
          <w:sz w:val="26"/>
          <w:szCs w:val="26"/>
        </w:rPr>
        <w:t>(рис. 3., в) патрубок разливочного устройства, опускают с помощью гидроцилиндра штангу с рукавом 7 в навозохранили</w:t>
      </w:r>
      <w:r w:rsidRPr="00C46BFA">
        <w:rPr>
          <w:color w:val="000000"/>
          <w:sz w:val="26"/>
          <w:szCs w:val="26"/>
        </w:rPr>
        <w:softHyphen/>
        <w:t xml:space="preserve">ще и включают вакуумную установку. В цистерне создается разрежение до 0,061 МПа, и жидкость через рукав начинает заполнять ее. Как только жидкость, достигнув верхнего уровня, поднимет шар клапана </w:t>
      </w:r>
      <w:r w:rsidRPr="00C46BFA">
        <w:rPr>
          <w:i/>
          <w:iCs/>
          <w:color w:val="000000"/>
          <w:sz w:val="26"/>
          <w:szCs w:val="26"/>
        </w:rPr>
        <w:t xml:space="preserve">4 </w:t>
      </w:r>
      <w:r w:rsidRPr="00C46BFA">
        <w:rPr>
          <w:color w:val="000000"/>
          <w:sz w:val="26"/>
          <w:szCs w:val="26"/>
        </w:rPr>
        <w:t xml:space="preserve">(рис. 3., </w:t>
      </w:r>
      <w:r w:rsidRPr="00C46BFA">
        <w:rPr>
          <w:i/>
          <w:iCs/>
          <w:color w:val="000000"/>
          <w:sz w:val="26"/>
          <w:szCs w:val="26"/>
        </w:rPr>
        <w:t xml:space="preserve">а) </w:t>
      </w:r>
      <w:r w:rsidRPr="00C46BFA">
        <w:rPr>
          <w:color w:val="000000"/>
          <w:sz w:val="26"/>
          <w:szCs w:val="26"/>
        </w:rPr>
        <w:t xml:space="preserve">до упора в патрубок вакуумного трубопровода, </w:t>
      </w:r>
      <w:r w:rsidRPr="00C46BFA">
        <w:rPr>
          <w:color w:val="000000"/>
          <w:sz w:val="26"/>
          <w:szCs w:val="26"/>
        </w:rPr>
        <w:lastRenderedPageBreak/>
        <w:t>поступление удобрений прекратится. После заполнения цистерны штангу укладывают в транспортное положение и отключают вакуумную установку.</w:t>
      </w:r>
    </w:p>
    <w:p w:rsidR="006A35B7" w:rsidRPr="00C46BFA" w:rsidRDefault="006A35B7" w:rsidP="00C46BF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6A35B7" w:rsidRPr="00C46BFA" w:rsidRDefault="00A90638" w:rsidP="00C46BFA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  <w:r w:rsidRPr="00C46BFA">
        <w:rPr>
          <w:noProof/>
          <w:sz w:val="26"/>
          <w:szCs w:val="26"/>
        </w:rPr>
        <w:drawing>
          <wp:anchor distT="0" distB="0" distL="114300" distR="114300" simplePos="0" relativeHeight="251657728" behindDoc="1" locked="0" layoutInCell="1" allowOverlap="1" wp14:anchorId="3162F3B9" wp14:editId="3C2CD3FA">
            <wp:simplePos x="0" y="0"/>
            <wp:positionH relativeFrom="column">
              <wp:posOffset>-14502</wp:posOffset>
            </wp:positionH>
            <wp:positionV relativeFrom="paragraph">
              <wp:posOffset>25674</wp:posOffset>
            </wp:positionV>
            <wp:extent cx="4138295" cy="5552440"/>
            <wp:effectExtent l="0" t="0" r="0" b="0"/>
            <wp:wrapThrough wrapText="bothSides">
              <wp:wrapPolygon edited="0">
                <wp:start x="0" y="0"/>
                <wp:lineTo x="0" y="21491"/>
                <wp:lineTo x="21477" y="21491"/>
                <wp:lineTo x="21477" y="0"/>
                <wp:lineTo x="0" y="0"/>
              </wp:wrapPolygon>
            </wp:wrapThrough>
            <wp:docPr id="10" name="Рисунок 3" descr="IMG_0006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006-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95" cy="555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  <w:sz w:val="26"/>
          <w:szCs w:val="26"/>
        </w:rPr>
        <w:t>рис 1</w:t>
      </w:r>
      <w:r w:rsidR="006A35B7" w:rsidRPr="00C46BFA">
        <w:rPr>
          <w:color w:val="000000"/>
          <w:sz w:val="26"/>
          <w:szCs w:val="26"/>
        </w:rPr>
        <w:t>. Машина для внесения жидких органических удобрений МЖТ-Ф-10:</w:t>
      </w:r>
    </w:p>
    <w:p w:rsidR="006A35B7" w:rsidRPr="00C46BFA" w:rsidRDefault="006A35B7" w:rsidP="00C46BF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 w:rsidRPr="00C46BFA">
        <w:rPr>
          <w:i/>
          <w:iCs/>
          <w:color w:val="000000"/>
          <w:sz w:val="26"/>
          <w:szCs w:val="26"/>
        </w:rPr>
        <w:t xml:space="preserve">а </w:t>
      </w:r>
      <w:r w:rsidRPr="00C46BFA">
        <w:rPr>
          <w:color w:val="000000"/>
          <w:sz w:val="26"/>
          <w:szCs w:val="26"/>
        </w:rPr>
        <w:t xml:space="preserve">— общий вид; </w:t>
      </w:r>
      <w:r w:rsidRPr="00C46BFA">
        <w:rPr>
          <w:i/>
          <w:iCs/>
          <w:color w:val="000000"/>
          <w:sz w:val="26"/>
          <w:szCs w:val="26"/>
        </w:rPr>
        <w:t xml:space="preserve">б </w:t>
      </w:r>
      <w:r w:rsidR="00A90638">
        <w:rPr>
          <w:i/>
          <w:iCs/>
          <w:color w:val="000000"/>
          <w:sz w:val="26"/>
          <w:szCs w:val="26"/>
        </w:rPr>
        <w:t>-</w:t>
      </w:r>
      <w:r w:rsidRPr="00C46BFA">
        <w:rPr>
          <w:i/>
          <w:iCs/>
          <w:color w:val="000000"/>
          <w:sz w:val="26"/>
          <w:szCs w:val="26"/>
        </w:rPr>
        <w:t xml:space="preserve"> </w:t>
      </w:r>
      <w:r w:rsidRPr="00C46BFA">
        <w:rPr>
          <w:color w:val="000000"/>
          <w:sz w:val="26"/>
          <w:szCs w:val="26"/>
        </w:rPr>
        <w:t xml:space="preserve">переключающее и разливочное устройство; </w:t>
      </w:r>
      <w:r w:rsidRPr="00C46BFA">
        <w:rPr>
          <w:i/>
          <w:iCs/>
          <w:color w:val="000000"/>
          <w:sz w:val="26"/>
          <w:szCs w:val="26"/>
        </w:rPr>
        <w:t xml:space="preserve">в </w:t>
      </w:r>
      <w:r w:rsidRPr="00C46BFA">
        <w:rPr>
          <w:color w:val="000000"/>
          <w:sz w:val="26"/>
          <w:szCs w:val="26"/>
        </w:rPr>
        <w:t xml:space="preserve">— схема заправки; </w:t>
      </w:r>
      <w:r w:rsidRPr="00C46BFA">
        <w:rPr>
          <w:i/>
          <w:iCs/>
          <w:color w:val="000000"/>
          <w:sz w:val="26"/>
          <w:szCs w:val="26"/>
        </w:rPr>
        <w:t xml:space="preserve">г — </w:t>
      </w:r>
      <w:r w:rsidRPr="00C46BFA">
        <w:rPr>
          <w:color w:val="000000"/>
          <w:sz w:val="26"/>
          <w:szCs w:val="26"/>
        </w:rPr>
        <w:t xml:space="preserve">схема перемешивания; </w:t>
      </w:r>
      <w:r w:rsidRPr="00C46BFA">
        <w:rPr>
          <w:i/>
          <w:iCs/>
          <w:color w:val="000000"/>
          <w:sz w:val="26"/>
          <w:szCs w:val="26"/>
        </w:rPr>
        <w:t xml:space="preserve">д — </w:t>
      </w:r>
      <w:r w:rsidRPr="00C46BFA">
        <w:rPr>
          <w:color w:val="000000"/>
          <w:sz w:val="26"/>
          <w:szCs w:val="26"/>
        </w:rPr>
        <w:t xml:space="preserve">схема разлива удобрений; / — уровнемер; </w:t>
      </w:r>
      <w:r w:rsidRPr="00C46BFA">
        <w:rPr>
          <w:i/>
          <w:iCs/>
          <w:color w:val="000000"/>
          <w:sz w:val="26"/>
          <w:szCs w:val="26"/>
        </w:rPr>
        <w:t xml:space="preserve">2 — </w:t>
      </w:r>
      <w:r w:rsidRPr="00C46BFA">
        <w:rPr>
          <w:color w:val="000000"/>
          <w:sz w:val="26"/>
          <w:szCs w:val="26"/>
        </w:rPr>
        <w:t xml:space="preserve">люк; </w:t>
      </w:r>
      <w:r w:rsidRPr="00C46BFA">
        <w:rPr>
          <w:i/>
          <w:iCs/>
          <w:color w:val="000000"/>
          <w:sz w:val="26"/>
          <w:szCs w:val="26"/>
        </w:rPr>
        <w:t xml:space="preserve">3 </w:t>
      </w:r>
      <w:r w:rsidRPr="00C46BFA">
        <w:rPr>
          <w:color w:val="000000"/>
          <w:sz w:val="26"/>
          <w:szCs w:val="26"/>
        </w:rPr>
        <w:t xml:space="preserve">— вакуумметр; </w:t>
      </w:r>
      <w:r w:rsidRPr="00C46BFA">
        <w:rPr>
          <w:i/>
          <w:iCs/>
          <w:color w:val="000000"/>
          <w:sz w:val="26"/>
          <w:szCs w:val="26"/>
        </w:rPr>
        <w:t xml:space="preserve">4 — </w:t>
      </w:r>
      <w:r w:rsidRPr="00C46BFA">
        <w:rPr>
          <w:color w:val="000000"/>
          <w:sz w:val="26"/>
          <w:szCs w:val="26"/>
        </w:rPr>
        <w:t xml:space="preserve">предохранительный жидкостный клапан; </w:t>
      </w:r>
      <w:r w:rsidRPr="00C46BFA">
        <w:rPr>
          <w:i/>
          <w:iCs/>
          <w:color w:val="000000"/>
          <w:sz w:val="26"/>
          <w:szCs w:val="26"/>
        </w:rPr>
        <w:t xml:space="preserve">5 — </w:t>
      </w:r>
      <w:r w:rsidRPr="00C46BFA">
        <w:rPr>
          <w:color w:val="000000"/>
          <w:sz w:val="26"/>
          <w:szCs w:val="26"/>
        </w:rPr>
        <w:t xml:space="preserve">предохранительный вакуумный клапан; </w:t>
      </w:r>
      <w:r w:rsidRPr="00C46BFA">
        <w:rPr>
          <w:i/>
          <w:iCs/>
          <w:color w:val="000000"/>
          <w:sz w:val="26"/>
          <w:szCs w:val="26"/>
        </w:rPr>
        <w:t xml:space="preserve">6 — </w:t>
      </w:r>
      <w:r w:rsidRPr="00C46BFA">
        <w:rPr>
          <w:color w:val="000000"/>
          <w:sz w:val="26"/>
          <w:szCs w:val="26"/>
        </w:rPr>
        <w:t>штан</w:t>
      </w:r>
      <w:r w:rsidRPr="00C46BFA">
        <w:rPr>
          <w:color w:val="000000"/>
          <w:sz w:val="26"/>
          <w:szCs w:val="26"/>
        </w:rPr>
        <w:softHyphen/>
        <w:t xml:space="preserve">га; 7 — заправочный рукав; </w:t>
      </w:r>
      <w:r w:rsidRPr="00C46BFA">
        <w:rPr>
          <w:i/>
          <w:iCs/>
          <w:color w:val="000000"/>
          <w:sz w:val="26"/>
          <w:szCs w:val="26"/>
        </w:rPr>
        <w:t xml:space="preserve">8 </w:t>
      </w:r>
      <w:r w:rsidRPr="00C46BFA">
        <w:rPr>
          <w:color w:val="000000"/>
          <w:sz w:val="26"/>
          <w:szCs w:val="26"/>
        </w:rPr>
        <w:t xml:space="preserve">— цистерна; </w:t>
      </w:r>
      <w:r w:rsidRPr="00C46BFA">
        <w:rPr>
          <w:i/>
          <w:iCs/>
          <w:color w:val="000000"/>
          <w:sz w:val="26"/>
          <w:szCs w:val="26"/>
        </w:rPr>
        <w:t xml:space="preserve">9 — </w:t>
      </w:r>
      <w:r w:rsidRPr="00C46BFA">
        <w:rPr>
          <w:color w:val="000000"/>
          <w:sz w:val="26"/>
          <w:szCs w:val="26"/>
        </w:rPr>
        <w:t xml:space="preserve">переключающее устройство; </w:t>
      </w:r>
      <w:r w:rsidRPr="00C46BFA">
        <w:rPr>
          <w:i/>
          <w:iCs/>
          <w:color w:val="000000"/>
          <w:sz w:val="26"/>
          <w:szCs w:val="26"/>
        </w:rPr>
        <w:t xml:space="preserve">10 </w:t>
      </w:r>
      <w:r w:rsidRPr="00C46BFA">
        <w:rPr>
          <w:color w:val="000000"/>
          <w:sz w:val="26"/>
          <w:szCs w:val="26"/>
        </w:rPr>
        <w:t xml:space="preserve">— разливочное устройство; / / — напорный трубопровод; </w:t>
      </w:r>
      <w:r w:rsidRPr="00C46BFA">
        <w:rPr>
          <w:i/>
          <w:iCs/>
          <w:color w:val="000000"/>
          <w:sz w:val="26"/>
          <w:szCs w:val="26"/>
        </w:rPr>
        <w:t xml:space="preserve">12 — </w:t>
      </w:r>
      <w:r w:rsidRPr="00C46BFA">
        <w:rPr>
          <w:color w:val="000000"/>
          <w:sz w:val="26"/>
          <w:szCs w:val="26"/>
        </w:rPr>
        <w:t xml:space="preserve">ходовые колеса; </w:t>
      </w:r>
      <w:r w:rsidRPr="00C46BFA">
        <w:rPr>
          <w:i/>
          <w:iCs/>
          <w:color w:val="000000"/>
          <w:sz w:val="26"/>
          <w:szCs w:val="26"/>
        </w:rPr>
        <w:t xml:space="preserve">13 — </w:t>
      </w:r>
      <w:r w:rsidRPr="00C46BFA">
        <w:rPr>
          <w:color w:val="000000"/>
          <w:sz w:val="26"/>
          <w:szCs w:val="26"/>
        </w:rPr>
        <w:t xml:space="preserve">вакуумная установка; </w:t>
      </w:r>
      <w:r w:rsidRPr="00C46BFA">
        <w:rPr>
          <w:i/>
          <w:iCs/>
          <w:color w:val="000000"/>
          <w:sz w:val="26"/>
          <w:szCs w:val="26"/>
        </w:rPr>
        <w:t xml:space="preserve">14 </w:t>
      </w:r>
      <w:r w:rsidRPr="00C46BFA">
        <w:rPr>
          <w:color w:val="000000"/>
          <w:sz w:val="26"/>
          <w:szCs w:val="26"/>
        </w:rPr>
        <w:t xml:space="preserve">— центробежный насос; </w:t>
      </w:r>
      <w:r w:rsidRPr="00C46BFA">
        <w:rPr>
          <w:i/>
          <w:iCs/>
          <w:color w:val="000000"/>
          <w:sz w:val="26"/>
          <w:szCs w:val="26"/>
        </w:rPr>
        <w:t xml:space="preserve">15, 22 — </w:t>
      </w:r>
      <w:r w:rsidRPr="00C46BFA">
        <w:rPr>
          <w:color w:val="000000"/>
          <w:sz w:val="26"/>
          <w:szCs w:val="26"/>
        </w:rPr>
        <w:t xml:space="preserve">заслонки; </w:t>
      </w:r>
      <w:r w:rsidRPr="00C46BFA">
        <w:rPr>
          <w:i/>
          <w:iCs/>
          <w:color w:val="000000"/>
          <w:sz w:val="26"/>
          <w:szCs w:val="26"/>
        </w:rPr>
        <w:t xml:space="preserve">16 — </w:t>
      </w:r>
      <w:r w:rsidRPr="00C46BFA">
        <w:rPr>
          <w:color w:val="000000"/>
          <w:sz w:val="26"/>
          <w:szCs w:val="26"/>
        </w:rPr>
        <w:t xml:space="preserve">рычаг; </w:t>
      </w:r>
      <w:r w:rsidRPr="00C46BFA">
        <w:rPr>
          <w:i/>
          <w:iCs/>
          <w:color w:val="000000"/>
          <w:sz w:val="26"/>
          <w:szCs w:val="26"/>
        </w:rPr>
        <w:t xml:space="preserve">17 — </w:t>
      </w:r>
      <w:r w:rsidRPr="00C46BFA">
        <w:rPr>
          <w:color w:val="000000"/>
          <w:sz w:val="26"/>
          <w:szCs w:val="26"/>
        </w:rPr>
        <w:t xml:space="preserve">гидроцилиндр; </w:t>
      </w:r>
      <w:r w:rsidRPr="00C46BFA">
        <w:rPr>
          <w:i/>
          <w:iCs/>
          <w:color w:val="000000"/>
          <w:sz w:val="26"/>
          <w:szCs w:val="26"/>
        </w:rPr>
        <w:t xml:space="preserve">18 </w:t>
      </w:r>
      <w:r w:rsidRPr="00C46BFA">
        <w:rPr>
          <w:color w:val="000000"/>
          <w:sz w:val="26"/>
          <w:szCs w:val="26"/>
        </w:rPr>
        <w:t xml:space="preserve">— тяга; </w:t>
      </w:r>
      <w:r w:rsidRPr="00C46BFA">
        <w:rPr>
          <w:i/>
          <w:iCs/>
          <w:color w:val="000000"/>
          <w:sz w:val="26"/>
          <w:szCs w:val="26"/>
        </w:rPr>
        <w:t xml:space="preserve">19, 23 ~ </w:t>
      </w:r>
      <w:r w:rsidRPr="00C46BFA">
        <w:rPr>
          <w:color w:val="000000"/>
          <w:sz w:val="26"/>
          <w:szCs w:val="26"/>
        </w:rPr>
        <w:t xml:space="preserve">патрубки; </w:t>
      </w:r>
      <w:r w:rsidRPr="00C46BFA">
        <w:rPr>
          <w:i/>
          <w:iCs/>
          <w:color w:val="000000"/>
          <w:sz w:val="26"/>
          <w:szCs w:val="26"/>
        </w:rPr>
        <w:t xml:space="preserve">20 — </w:t>
      </w:r>
      <w:r w:rsidRPr="00C46BFA">
        <w:rPr>
          <w:color w:val="000000"/>
          <w:sz w:val="26"/>
          <w:szCs w:val="26"/>
        </w:rPr>
        <w:t xml:space="preserve">сменная задвижка; </w:t>
      </w:r>
      <w:r w:rsidRPr="00C46BFA">
        <w:rPr>
          <w:i/>
          <w:iCs/>
          <w:color w:val="000000"/>
          <w:sz w:val="26"/>
          <w:szCs w:val="26"/>
        </w:rPr>
        <w:t xml:space="preserve">21 — </w:t>
      </w:r>
      <w:r w:rsidRPr="00C46BFA">
        <w:rPr>
          <w:color w:val="000000"/>
          <w:sz w:val="26"/>
          <w:szCs w:val="26"/>
        </w:rPr>
        <w:t>распределительный щиток.</w:t>
      </w:r>
    </w:p>
    <w:p w:rsidR="006A35B7" w:rsidRPr="00C46BFA" w:rsidRDefault="006A35B7" w:rsidP="00C46BF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6A35B7" w:rsidRPr="00C46BFA" w:rsidRDefault="006A35B7" w:rsidP="00C46BF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C46BFA" w:rsidRDefault="00C46BFA" w:rsidP="00C46BFA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6"/>
          <w:szCs w:val="26"/>
        </w:rPr>
      </w:pPr>
    </w:p>
    <w:p w:rsidR="006A35B7" w:rsidRPr="00C46BFA" w:rsidRDefault="006A35B7" w:rsidP="00C46BFA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C46BFA">
        <w:rPr>
          <w:b/>
          <w:bCs/>
          <w:color w:val="000000"/>
          <w:sz w:val="26"/>
          <w:szCs w:val="26"/>
        </w:rPr>
        <w:t xml:space="preserve">Перемешивание. </w:t>
      </w:r>
      <w:r w:rsidRPr="00C46BFA">
        <w:rPr>
          <w:color w:val="000000"/>
          <w:sz w:val="26"/>
          <w:szCs w:val="26"/>
        </w:rPr>
        <w:t xml:space="preserve">Заслонку </w:t>
      </w:r>
      <w:r w:rsidRPr="00C46BFA">
        <w:rPr>
          <w:i/>
          <w:iCs/>
          <w:color w:val="000000"/>
          <w:sz w:val="26"/>
          <w:szCs w:val="26"/>
        </w:rPr>
        <w:t xml:space="preserve">15 </w:t>
      </w:r>
      <w:r w:rsidRPr="00C46BFA">
        <w:rPr>
          <w:color w:val="000000"/>
          <w:sz w:val="26"/>
          <w:szCs w:val="26"/>
        </w:rPr>
        <w:t xml:space="preserve">(рис. </w:t>
      </w:r>
      <w:r w:rsidR="00A90638">
        <w:rPr>
          <w:color w:val="000000"/>
          <w:sz w:val="26"/>
          <w:szCs w:val="26"/>
        </w:rPr>
        <w:t>1</w:t>
      </w:r>
      <w:r w:rsidRPr="00C46BFA">
        <w:rPr>
          <w:color w:val="000000"/>
          <w:sz w:val="26"/>
          <w:szCs w:val="26"/>
        </w:rPr>
        <w:t xml:space="preserve">.6, </w:t>
      </w:r>
      <w:r w:rsidRPr="00C46BFA">
        <w:rPr>
          <w:i/>
          <w:iCs/>
          <w:color w:val="000000"/>
          <w:sz w:val="26"/>
          <w:szCs w:val="26"/>
        </w:rPr>
        <w:t xml:space="preserve">г) </w:t>
      </w:r>
      <w:r w:rsidRPr="00C46BFA">
        <w:rPr>
          <w:color w:val="000000"/>
          <w:sz w:val="26"/>
          <w:szCs w:val="26"/>
        </w:rPr>
        <w:t xml:space="preserve">открывают гидроцилиндром, а заслонку </w:t>
      </w:r>
      <w:r w:rsidRPr="00C46BFA">
        <w:rPr>
          <w:i/>
          <w:iCs/>
          <w:color w:val="000000"/>
          <w:sz w:val="26"/>
          <w:szCs w:val="26"/>
        </w:rPr>
        <w:t xml:space="preserve">22 </w:t>
      </w:r>
      <w:r w:rsidRPr="00C46BFA">
        <w:rPr>
          <w:color w:val="000000"/>
          <w:sz w:val="26"/>
          <w:szCs w:val="26"/>
        </w:rPr>
        <w:t>закрывают и включают насос. Жидкость из резервуара поступает в насос и нагне</w:t>
      </w:r>
      <w:r w:rsidRPr="00C46BFA">
        <w:rPr>
          <w:color w:val="000000"/>
          <w:sz w:val="26"/>
          <w:szCs w:val="26"/>
        </w:rPr>
        <w:softHyphen/>
        <w:t xml:space="preserve">тается им по трубопроводу / / и патрубку </w:t>
      </w:r>
      <w:r w:rsidRPr="00C46BFA">
        <w:rPr>
          <w:i/>
          <w:iCs/>
          <w:color w:val="000000"/>
          <w:sz w:val="26"/>
          <w:szCs w:val="26"/>
        </w:rPr>
        <w:t xml:space="preserve">23 </w:t>
      </w:r>
      <w:r w:rsidRPr="00C46BFA">
        <w:rPr>
          <w:color w:val="000000"/>
          <w:sz w:val="26"/>
          <w:szCs w:val="26"/>
        </w:rPr>
        <w:t xml:space="preserve">(рис. </w:t>
      </w:r>
      <w:r w:rsidR="00A90638">
        <w:rPr>
          <w:color w:val="000000"/>
          <w:sz w:val="26"/>
          <w:szCs w:val="26"/>
        </w:rPr>
        <w:t>1</w:t>
      </w:r>
      <w:r w:rsidRPr="00C46BFA">
        <w:rPr>
          <w:color w:val="000000"/>
          <w:sz w:val="26"/>
          <w:szCs w:val="26"/>
        </w:rPr>
        <w:t>., б) в резервуар, т. е. циркулирует по кругу и перемешивается. Это предотвращает расслоение жидкости и образование осадка.</w:t>
      </w:r>
    </w:p>
    <w:p w:rsidR="006A35B7" w:rsidRPr="00C46BFA" w:rsidRDefault="006A35B7" w:rsidP="00C46BFA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C46BFA">
        <w:rPr>
          <w:b/>
          <w:bCs/>
          <w:color w:val="000000"/>
          <w:sz w:val="26"/>
          <w:szCs w:val="26"/>
        </w:rPr>
        <w:t xml:space="preserve">Внесение удобрений. </w:t>
      </w:r>
      <w:r w:rsidRPr="00C46BFA">
        <w:rPr>
          <w:color w:val="000000"/>
          <w:sz w:val="26"/>
          <w:szCs w:val="26"/>
        </w:rPr>
        <w:t xml:space="preserve">Включают центробежный насос </w:t>
      </w:r>
      <w:r w:rsidRPr="00C46BFA">
        <w:rPr>
          <w:i/>
          <w:iCs/>
          <w:color w:val="000000"/>
          <w:sz w:val="26"/>
          <w:szCs w:val="26"/>
        </w:rPr>
        <w:t xml:space="preserve">14 </w:t>
      </w:r>
      <w:r w:rsidRPr="00C46BFA">
        <w:rPr>
          <w:color w:val="000000"/>
          <w:sz w:val="26"/>
          <w:szCs w:val="26"/>
        </w:rPr>
        <w:t xml:space="preserve">(рис. </w:t>
      </w:r>
      <w:r w:rsidR="00A90638">
        <w:rPr>
          <w:color w:val="000000"/>
          <w:sz w:val="26"/>
          <w:szCs w:val="26"/>
        </w:rPr>
        <w:t>1</w:t>
      </w:r>
      <w:r w:rsidRPr="00C46BFA">
        <w:rPr>
          <w:color w:val="000000"/>
          <w:sz w:val="26"/>
          <w:szCs w:val="26"/>
        </w:rPr>
        <w:t xml:space="preserve">., </w:t>
      </w:r>
      <w:r w:rsidRPr="00C46BFA">
        <w:rPr>
          <w:i/>
          <w:iCs/>
          <w:color w:val="000000"/>
          <w:sz w:val="26"/>
          <w:szCs w:val="26"/>
        </w:rPr>
        <w:t xml:space="preserve">д), </w:t>
      </w:r>
      <w:r w:rsidRPr="00C46BFA">
        <w:rPr>
          <w:color w:val="000000"/>
          <w:sz w:val="26"/>
          <w:szCs w:val="26"/>
        </w:rPr>
        <w:t xml:space="preserve">который подает жидкость по трубопроводу в патрубок разливного устройства. Заслонку </w:t>
      </w:r>
      <w:r w:rsidRPr="00C46BFA">
        <w:rPr>
          <w:i/>
          <w:iCs/>
          <w:color w:val="000000"/>
          <w:sz w:val="26"/>
          <w:szCs w:val="26"/>
        </w:rPr>
        <w:t xml:space="preserve">15 </w:t>
      </w:r>
      <w:r w:rsidRPr="00C46BFA">
        <w:rPr>
          <w:color w:val="000000"/>
          <w:sz w:val="26"/>
          <w:szCs w:val="26"/>
        </w:rPr>
        <w:t xml:space="preserve">при этом закрывают, а заслонку </w:t>
      </w:r>
      <w:r w:rsidRPr="00C46BFA">
        <w:rPr>
          <w:i/>
          <w:iCs/>
          <w:color w:val="000000"/>
          <w:sz w:val="26"/>
          <w:szCs w:val="26"/>
        </w:rPr>
        <w:t xml:space="preserve">22 </w:t>
      </w:r>
      <w:r w:rsidRPr="00C46BFA">
        <w:rPr>
          <w:color w:val="000000"/>
          <w:sz w:val="26"/>
          <w:szCs w:val="26"/>
        </w:rPr>
        <w:t>открывают. Выходя через отвер</w:t>
      </w:r>
      <w:r w:rsidRPr="00C46BFA">
        <w:rPr>
          <w:color w:val="000000"/>
          <w:sz w:val="26"/>
          <w:szCs w:val="26"/>
        </w:rPr>
        <w:softHyphen/>
        <w:t xml:space="preserve">стие в задвижке </w:t>
      </w:r>
      <w:r w:rsidRPr="00C46BFA">
        <w:rPr>
          <w:i/>
          <w:iCs/>
          <w:color w:val="000000"/>
          <w:sz w:val="26"/>
          <w:szCs w:val="26"/>
        </w:rPr>
        <w:t xml:space="preserve">20 </w:t>
      </w:r>
      <w:r w:rsidRPr="00C46BFA">
        <w:rPr>
          <w:color w:val="000000"/>
          <w:sz w:val="26"/>
          <w:szCs w:val="26"/>
        </w:rPr>
        <w:t xml:space="preserve">(рис., 3., б) с большой скоростью, жидкость ударяется в щиток и веером (шириной 6... </w:t>
      </w:r>
      <w:smartTag w:uri="urn:schemas-microsoft-com:office:smarttags" w:element="metricconverter">
        <w:smartTagPr>
          <w:attr w:name="ProductID" w:val="12 м"/>
        </w:smartTagPr>
        <w:r w:rsidRPr="00C46BFA">
          <w:rPr>
            <w:color w:val="000000"/>
            <w:sz w:val="26"/>
            <w:szCs w:val="26"/>
          </w:rPr>
          <w:t>12 м</w:t>
        </w:r>
      </w:smartTag>
      <w:r w:rsidRPr="00C46BFA">
        <w:rPr>
          <w:color w:val="000000"/>
          <w:sz w:val="26"/>
          <w:szCs w:val="26"/>
        </w:rPr>
        <w:t>) распределяется по поверхности поля.</w:t>
      </w:r>
    </w:p>
    <w:p w:rsidR="006A35B7" w:rsidRPr="00C46BFA" w:rsidRDefault="006A35B7" w:rsidP="00C46BFA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  <w:r w:rsidRPr="00C46BFA">
        <w:rPr>
          <w:color w:val="000000"/>
          <w:sz w:val="26"/>
          <w:szCs w:val="26"/>
        </w:rPr>
        <w:t>Дозу внесения удобрений регулируют заменой задвижки, изменением скорости движения агрегата и перестанов</w:t>
      </w:r>
      <w:r w:rsidRPr="00C46BFA">
        <w:rPr>
          <w:color w:val="000000"/>
          <w:sz w:val="26"/>
          <w:szCs w:val="26"/>
        </w:rPr>
        <w:softHyphen/>
        <w:t xml:space="preserve">кой распределительного щитка. Машину комплектуют задвижками с отверстиями диаметром 60, 90 и </w:t>
      </w:r>
      <w:smartTag w:uri="urn:schemas-microsoft-com:office:smarttags" w:element="metricconverter">
        <w:smartTagPr>
          <w:attr w:name="ProductID" w:val="110 мм"/>
        </w:smartTagPr>
        <w:r w:rsidRPr="00C46BFA">
          <w:rPr>
            <w:b/>
            <w:bCs/>
            <w:color w:val="000000"/>
            <w:sz w:val="26"/>
            <w:szCs w:val="26"/>
          </w:rPr>
          <w:t xml:space="preserve">110 </w:t>
        </w:r>
        <w:r w:rsidRPr="00C46BFA">
          <w:rPr>
            <w:color w:val="000000"/>
            <w:sz w:val="26"/>
            <w:szCs w:val="26"/>
          </w:rPr>
          <w:t>мм</w:t>
        </w:r>
      </w:smartTag>
      <w:r w:rsidRPr="00C46BFA">
        <w:rPr>
          <w:color w:val="000000"/>
          <w:sz w:val="26"/>
          <w:szCs w:val="26"/>
        </w:rPr>
        <w:t xml:space="preserve">. Для внесения 40...60 т удобрений на </w:t>
      </w:r>
      <w:smartTag w:uri="urn:schemas-microsoft-com:office:smarttags" w:element="metricconverter">
        <w:smartTagPr>
          <w:attr w:name="ProductID" w:val="1 га"/>
        </w:smartTagPr>
        <w:r w:rsidRPr="00C46BFA">
          <w:rPr>
            <w:color w:val="000000"/>
            <w:sz w:val="26"/>
            <w:szCs w:val="26"/>
          </w:rPr>
          <w:t>1 га</w:t>
        </w:r>
      </w:smartTag>
      <w:r w:rsidRPr="00C46BFA">
        <w:rPr>
          <w:color w:val="000000"/>
          <w:sz w:val="26"/>
          <w:szCs w:val="26"/>
        </w:rPr>
        <w:t xml:space="preserve"> работают без задвижек. Размер отверстия задвижки и рабочую скорость агре</w:t>
      </w:r>
      <w:r w:rsidRPr="00C46BFA">
        <w:rPr>
          <w:color w:val="000000"/>
          <w:sz w:val="26"/>
          <w:szCs w:val="26"/>
        </w:rPr>
        <w:softHyphen/>
        <w:t>гата выбирают по таблице.</w:t>
      </w:r>
    </w:p>
    <w:p w:rsidR="006A35B7" w:rsidRPr="00C46BFA" w:rsidRDefault="006A35B7" w:rsidP="00C46BFA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  <w:r w:rsidRPr="00C46BFA">
        <w:rPr>
          <w:color w:val="000000"/>
          <w:sz w:val="26"/>
          <w:szCs w:val="26"/>
        </w:rPr>
        <w:t xml:space="preserve">         Специальные агрегаты для внутрипочвенного внесения жидких органических удобрений — это тракторные полуприцепы с навешенным </w:t>
      </w:r>
      <w:proofErr w:type="gramStart"/>
      <w:r w:rsidRPr="00C46BFA">
        <w:rPr>
          <w:color w:val="000000"/>
          <w:sz w:val="26"/>
          <w:szCs w:val="26"/>
        </w:rPr>
        <w:t>сзади культиватором</w:t>
      </w:r>
      <w:proofErr w:type="gramEnd"/>
      <w:r w:rsidRPr="00C46BFA">
        <w:rPr>
          <w:color w:val="000000"/>
          <w:sz w:val="26"/>
          <w:szCs w:val="26"/>
        </w:rPr>
        <w:t>. Подобный агрегат может применяться при междурядной обработке и поверхностном внесении жидкого навоза (АВМ-Ф-2,8). Работают агрегаты с тракторами класса 1,4 и 2 и обеспечивают производительность до 10...20 т/ч.</w:t>
      </w:r>
    </w:p>
    <w:p w:rsidR="006A35B7" w:rsidRPr="00C46BFA" w:rsidRDefault="006A35B7" w:rsidP="00C46BFA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  <w:r w:rsidRPr="00C46BFA">
        <w:rPr>
          <w:color w:val="000000"/>
          <w:sz w:val="26"/>
          <w:szCs w:val="26"/>
        </w:rPr>
        <w:lastRenderedPageBreak/>
        <w:t xml:space="preserve">         С использованием агрегата жидкие органические удобрения могут вноситься при высоте растений до </w:t>
      </w:r>
      <w:smartTag w:uri="urn:schemas-microsoft-com:office:smarttags" w:element="metricconverter">
        <w:smartTagPr>
          <w:attr w:name="ProductID" w:val="0,30 м"/>
        </w:smartTagPr>
        <w:r w:rsidRPr="00C46BFA">
          <w:rPr>
            <w:color w:val="000000"/>
            <w:sz w:val="26"/>
            <w:szCs w:val="26"/>
          </w:rPr>
          <w:t>0,30 м</w:t>
        </w:r>
      </w:smartTag>
      <w:r w:rsidRPr="00C46BFA">
        <w:rPr>
          <w:color w:val="000000"/>
          <w:sz w:val="26"/>
          <w:szCs w:val="26"/>
        </w:rPr>
        <w:t xml:space="preserve"> и ширине междурядий 0,70 и </w:t>
      </w:r>
      <w:smartTag w:uri="urn:schemas-microsoft-com:office:smarttags" w:element="metricconverter">
        <w:smartTagPr>
          <w:attr w:name="ProductID" w:val="0,90 м"/>
        </w:smartTagPr>
        <w:r w:rsidRPr="00C46BFA">
          <w:rPr>
            <w:color w:val="000000"/>
            <w:sz w:val="26"/>
            <w:szCs w:val="26"/>
          </w:rPr>
          <w:t>0,90 м</w:t>
        </w:r>
      </w:smartTag>
      <w:r w:rsidRPr="00C46BFA">
        <w:rPr>
          <w:color w:val="000000"/>
          <w:sz w:val="26"/>
          <w:szCs w:val="26"/>
        </w:rPr>
        <w:t>.</w:t>
      </w:r>
    </w:p>
    <w:p w:rsidR="006A35B7" w:rsidRPr="00C46BFA" w:rsidRDefault="006A35B7" w:rsidP="00C46BF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 w:rsidRPr="00C46BFA">
        <w:rPr>
          <w:color w:val="000000"/>
          <w:sz w:val="26"/>
          <w:szCs w:val="26"/>
        </w:rPr>
        <w:t xml:space="preserve">Высокой эффективностью отличается агрегат АВВ-Ф-2,8, который монтируется на МЖТ-10. Агрегат обеспечивает внутрипочвенное внесение жидких органических удобрений на лугах и пастбищах. Агрегат работает следующим образом: разрезает дернину, подрезает пласт на глубине 12... </w:t>
      </w:r>
      <w:smartTag w:uri="urn:schemas-microsoft-com:office:smarttags" w:element="metricconverter">
        <w:smartTagPr>
          <w:attr w:name="ProductID" w:val="18 см"/>
        </w:smartTagPr>
        <w:r w:rsidRPr="00C46BFA">
          <w:rPr>
            <w:color w:val="000000"/>
            <w:sz w:val="26"/>
            <w:szCs w:val="26"/>
          </w:rPr>
          <w:t>18 см</w:t>
        </w:r>
      </w:smartTag>
      <w:r w:rsidRPr="00C46BFA">
        <w:rPr>
          <w:color w:val="000000"/>
          <w:sz w:val="26"/>
          <w:szCs w:val="26"/>
        </w:rPr>
        <w:t>, вносит удобрения под подрезанный пласт, затем заделывает щели после прохода рабочих органов. При</w:t>
      </w:r>
      <w:r w:rsidRPr="00C46BFA">
        <w:rPr>
          <w:color w:val="000000"/>
          <w:sz w:val="26"/>
          <w:szCs w:val="26"/>
        </w:rPr>
        <w:softHyphen/>
        <w:t>менение агрегата позволяет повысить эффективность использования жидких удобрений, повышает урожайность, уменьшает загрязнение окружающей среды. Агрегат АВВ-Ф-2,8 может быть демонтирован, а машина МЖТ-10 использоваться для поверхностного внесения. Производительность агрегата — до 26 т/ч.</w:t>
      </w:r>
    </w:p>
    <w:p w:rsidR="006A35B7" w:rsidRPr="00C46BFA" w:rsidRDefault="006A35B7" w:rsidP="00C46BFA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  <w:r w:rsidRPr="00C46BFA">
        <w:rPr>
          <w:sz w:val="26"/>
          <w:szCs w:val="26"/>
        </w:rPr>
        <w:t xml:space="preserve">          </w:t>
      </w:r>
      <w:r w:rsidRPr="00C46BFA">
        <w:rPr>
          <w:color w:val="000000"/>
          <w:sz w:val="26"/>
          <w:szCs w:val="26"/>
        </w:rPr>
        <w:t>В технологии работы с органическими удобрениями очень важна немедленная заделка их в почву. Если вся органика ежегодно запахивается в день внесения, то обеспечивается постоянный рост содержания гумуса в почве.</w:t>
      </w:r>
    </w:p>
    <w:p w:rsidR="006A35B7" w:rsidRPr="00C46BFA" w:rsidRDefault="006A35B7" w:rsidP="00C46BFA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C46BFA">
        <w:rPr>
          <w:color w:val="000000"/>
          <w:sz w:val="26"/>
          <w:szCs w:val="26"/>
        </w:rPr>
        <w:t xml:space="preserve">Резервом увеличения производства органических удобрений могут быть запасы озерных сапропелей. Применение сапропелевых удобрений (СУ) обеспечивает повышение урожайности сельскохозяйственных культур, особенно эффективны они на малоплодородных дерново-подзолистых песчаных почвах. Оптимальными дозами СУ для песчаных и супесчаных почв являются 60...80 т/га при влажности 50%. </w:t>
      </w:r>
    </w:p>
    <w:p w:rsidR="006A35B7" w:rsidRPr="00C46BFA" w:rsidRDefault="006A35B7" w:rsidP="00C46BFA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  <w:r w:rsidRPr="00C46BFA">
        <w:rPr>
          <w:color w:val="000000"/>
          <w:sz w:val="26"/>
          <w:szCs w:val="26"/>
        </w:rPr>
        <w:t xml:space="preserve">Удобрительная ценность сапропелей повышается при совместном их использовании с органическими и минеральными удобрениями. </w:t>
      </w:r>
    </w:p>
    <w:p w:rsidR="006A35B7" w:rsidRPr="00C46BFA" w:rsidRDefault="006A35B7" w:rsidP="00C46BFA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C46BFA">
        <w:rPr>
          <w:color w:val="000000"/>
          <w:sz w:val="26"/>
          <w:szCs w:val="26"/>
        </w:rPr>
        <w:t xml:space="preserve">Разработаны и внедрены в производство две технологии по добыче и использованию сапропелей. По первой из них земснаряд </w:t>
      </w:r>
      <w:proofErr w:type="spellStart"/>
      <w:r w:rsidRPr="00C46BFA">
        <w:rPr>
          <w:color w:val="000000"/>
          <w:sz w:val="26"/>
          <w:szCs w:val="26"/>
        </w:rPr>
        <w:t>экскавирует</w:t>
      </w:r>
      <w:proofErr w:type="spellEnd"/>
      <w:r w:rsidRPr="00C46BFA">
        <w:rPr>
          <w:color w:val="000000"/>
          <w:sz w:val="26"/>
          <w:szCs w:val="26"/>
        </w:rPr>
        <w:t xml:space="preserve"> сапропель и по плавающему и стационарному пульпопроводам подает пульпу влажнос</w:t>
      </w:r>
      <w:r w:rsidRPr="00C46BFA">
        <w:rPr>
          <w:color w:val="000000"/>
          <w:sz w:val="26"/>
          <w:szCs w:val="26"/>
        </w:rPr>
        <w:softHyphen/>
        <w:t xml:space="preserve">ть^ 97,0...98,5% на расстояние до </w:t>
      </w:r>
      <w:smartTag w:uri="urn:schemas-microsoft-com:office:smarttags" w:element="metricconverter">
        <w:smartTagPr>
          <w:attr w:name="ProductID" w:val="4 км"/>
        </w:smartTagPr>
        <w:r w:rsidRPr="00C46BFA">
          <w:rPr>
            <w:color w:val="000000"/>
            <w:sz w:val="26"/>
            <w:szCs w:val="26"/>
          </w:rPr>
          <w:t>4 км</w:t>
        </w:r>
      </w:smartTag>
      <w:r w:rsidRPr="00C46BFA">
        <w:rPr>
          <w:color w:val="000000"/>
          <w:sz w:val="26"/>
          <w:szCs w:val="26"/>
        </w:rPr>
        <w:t xml:space="preserve"> на специально по</w:t>
      </w:r>
      <w:r w:rsidRPr="00C46BFA">
        <w:rPr>
          <w:color w:val="000000"/>
          <w:sz w:val="26"/>
          <w:szCs w:val="26"/>
        </w:rPr>
        <w:softHyphen/>
        <w:t>строенные дренированные поля (например, в колхозе "40 лет Октября" Ивановского района). Намываемый в отстой</w:t>
      </w:r>
      <w:r w:rsidRPr="00C46BFA">
        <w:rPr>
          <w:color w:val="000000"/>
          <w:sz w:val="26"/>
          <w:szCs w:val="26"/>
        </w:rPr>
        <w:softHyphen/>
        <w:t>ники слой сапропеля 0,4...0,8 м за зиму промораживается, становится рыхлым, влажность снижается до 72...75%. Заготавливают сапропели в отстойниках по технологии добычи фрезерного торфа с использованием серийных тор</w:t>
      </w:r>
      <w:r w:rsidRPr="00C46BFA">
        <w:rPr>
          <w:color w:val="000000"/>
          <w:sz w:val="26"/>
          <w:szCs w:val="26"/>
        </w:rPr>
        <w:softHyphen/>
        <w:t>фодобывающих машин. Фрезеруют верхний слой сапропе</w:t>
      </w:r>
      <w:r w:rsidRPr="00C46BFA">
        <w:rPr>
          <w:color w:val="000000"/>
          <w:sz w:val="26"/>
          <w:szCs w:val="26"/>
        </w:rPr>
        <w:softHyphen/>
        <w:t xml:space="preserve">лей на глубину до </w:t>
      </w:r>
      <w:smartTag w:uri="urn:schemas-microsoft-com:office:smarttags" w:element="metricconverter">
        <w:smartTagPr>
          <w:attr w:name="ProductID" w:val="20 см"/>
        </w:smartTagPr>
        <w:r w:rsidRPr="00C46BFA">
          <w:rPr>
            <w:color w:val="000000"/>
            <w:sz w:val="26"/>
            <w:szCs w:val="26"/>
          </w:rPr>
          <w:t>20 см</w:t>
        </w:r>
      </w:smartTag>
      <w:r w:rsidRPr="00C46BFA">
        <w:rPr>
          <w:color w:val="000000"/>
          <w:sz w:val="26"/>
          <w:szCs w:val="26"/>
        </w:rPr>
        <w:t xml:space="preserve"> фрезерными барабанами МТФ41, ворошат — с помощью </w:t>
      </w:r>
      <w:proofErr w:type="spellStart"/>
      <w:r w:rsidRPr="00C46BFA">
        <w:rPr>
          <w:color w:val="000000"/>
          <w:sz w:val="26"/>
          <w:szCs w:val="26"/>
        </w:rPr>
        <w:t>ворошилки</w:t>
      </w:r>
      <w:proofErr w:type="spellEnd"/>
      <w:r w:rsidRPr="00C46BFA">
        <w:rPr>
          <w:color w:val="000000"/>
          <w:sz w:val="26"/>
          <w:szCs w:val="26"/>
        </w:rPr>
        <w:t xml:space="preserve"> МТФ-21. </w:t>
      </w:r>
      <w:proofErr w:type="spellStart"/>
      <w:r w:rsidRPr="00C46BFA">
        <w:rPr>
          <w:color w:val="000000"/>
          <w:sz w:val="26"/>
          <w:szCs w:val="26"/>
        </w:rPr>
        <w:t>Валковате-лем</w:t>
      </w:r>
      <w:proofErr w:type="spellEnd"/>
      <w:r w:rsidRPr="00C46BFA">
        <w:rPr>
          <w:color w:val="000000"/>
          <w:sz w:val="26"/>
          <w:szCs w:val="26"/>
        </w:rPr>
        <w:t xml:space="preserve"> ВУФ-2 высушенная масса собирается в валки, из ко</w:t>
      </w:r>
      <w:r w:rsidRPr="00C46BFA">
        <w:rPr>
          <w:color w:val="000000"/>
          <w:sz w:val="26"/>
          <w:szCs w:val="26"/>
        </w:rPr>
        <w:softHyphen/>
        <w:t xml:space="preserve">торых подбирается </w:t>
      </w:r>
      <w:proofErr w:type="spellStart"/>
      <w:r w:rsidRPr="00C46BFA">
        <w:rPr>
          <w:color w:val="000000"/>
          <w:sz w:val="26"/>
          <w:szCs w:val="26"/>
        </w:rPr>
        <w:t>торфоуборочной</w:t>
      </w:r>
      <w:proofErr w:type="spellEnd"/>
      <w:r w:rsidRPr="00C46BFA">
        <w:rPr>
          <w:color w:val="000000"/>
          <w:sz w:val="26"/>
          <w:szCs w:val="26"/>
        </w:rPr>
        <w:t xml:space="preserve"> машиной МТФ-43 и выгружается в торцевую часть отстойника. Затем </w:t>
      </w:r>
      <w:proofErr w:type="spellStart"/>
      <w:r w:rsidRPr="00C46BFA">
        <w:rPr>
          <w:color w:val="000000"/>
          <w:sz w:val="26"/>
          <w:szCs w:val="26"/>
        </w:rPr>
        <w:t>штабе</w:t>
      </w:r>
      <w:r w:rsidRPr="00C46BFA">
        <w:rPr>
          <w:color w:val="000000"/>
          <w:sz w:val="26"/>
          <w:szCs w:val="26"/>
        </w:rPr>
        <w:softHyphen/>
        <w:t>люющей</w:t>
      </w:r>
      <w:proofErr w:type="spellEnd"/>
      <w:r w:rsidRPr="00C46BFA">
        <w:rPr>
          <w:color w:val="000000"/>
          <w:sz w:val="26"/>
          <w:szCs w:val="26"/>
        </w:rPr>
        <w:t xml:space="preserve"> машиной  МТФ-71   масса формируется  в штабель. Вывозят сапропели в поле и вносят их с помощью серийных машин, работающих с органическими удобрени</w:t>
      </w:r>
      <w:r w:rsidRPr="00C46BFA">
        <w:rPr>
          <w:color w:val="000000"/>
          <w:sz w:val="26"/>
          <w:szCs w:val="26"/>
        </w:rPr>
        <w:softHyphen/>
        <w:t>ями.</w:t>
      </w:r>
    </w:p>
    <w:p w:rsidR="006A35B7" w:rsidRPr="00C46BFA" w:rsidRDefault="006A35B7" w:rsidP="00C46BFA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C46BFA">
        <w:rPr>
          <w:color w:val="000000"/>
          <w:sz w:val="26"/>
          <w:szCs w:val="26"/>
        </w:rPr>
        <w:t xml:space="preserve">Сущность второй технологии состоит в том, </w:t>
      </w:r>
      <w:proofErr w:type="gramStart"/>
      <w:r w:rsidRPr="00C46BFA">
        <w:rPr>
          <w:color w:val="000000"/>
          <w:sz w:val="26"/>
          <w:szCs w:val="26"/>
        </w:rPr>
        <w:t>что</w:t>
      </w:r>
      <w:proofErr w:type="gramEnd"/>
      <w:r w:rsidRPr="00C46BFA">
        <w:rPr>
          <w:color w:val="000000"/>
          <w:sz w:val="26"/>
          <w:szCs w:val="26"/>
        </w:rPr>
        <w:t xml:space="preserve"> намыв сапропелей производится непосредственно на поле, специально подготовленное для этих целей. Прокладывается магистральный и распределительный пульпопроводы, строятся дамбы обвалования, нарезаются борозды. Данная технология позволяет намывать сапропели в больших дозах (до 2 тыс. т), она перспективна для применения на малопродуктивных землях, прилегающих к озерам и требую</w:t>
      </w:r>
      <w:r w:rsidRPr="00C46BFA">
        <w:rPr>
          <w:color w:val="000000"/>
          <w:sz w:val="26"/>
          <w:szCs w:val="26"/>
        </w:rPr>
        <w:softHyphen/>
        <w:t>щих коренного преобразования.</w:t>
      </w:r>
    </w:p>
    <w:p w:rsidR="00A90638" w:rsidRDefault="00A90638">
      <w:pPr>
        <w:spacing w:after="200" w:line="276" w:lineRule="auto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br w:type="page"/>
      </w:r>
    </w:p>
    <w:p w:rsidR="00485244" w:rsidRDefault="00485244" w:rsidP="00C46BF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6"/>
          <w:szCs w:val="26"/>
        </w:rPr>
      </w:pPr>
    </w:p>
    <w:p w:rsidR="006A35B7" w:rsidRPr="00C46BFA" w:rsidRDefault="006A35B7" w:rsidP="00A90638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6"/>
          <w:szCs w:val="26"/>
          <w:lang w:val="en-US"/>
        </w:rPr>
      </w:pPr>
      <w:r w:rsidRPr="00C46BFA">
        <w:rPr>
          <w:b/>
          <w:bCs/>
          <w:color w:val="000000"/>
          <w:sz w:val="26"/>
          <w:szCs w:val="26"/>
        </w:rPr>
        <w:t xml:space="preserve">ОСОБЕННОСТИ НАСТРОЙКИ ОСНОВНЫХ МАШИН </w:t>
      </w:r>
      <w:r w:rsidRPr="00C46BFA">
        <w:rPr>
          <w:b/>
          <w:color w:val="000000"/>
          <w:sz w:val="26"/>
          <w:szCs w:val="26"/>
        </w:rPr>
        <w:t xml:space="preserve">НА КАЧЕСТВЕННУЮ </w:t>
      </w:r>
      <w:r w:rsidRPr="00C46BFA">
        <w:rPr>
          <w:b/>
          <w:bCs/>
          <w:color w:val="000000"/>
          <w:sz w:val="26"/>
          <w:szCs w:val="26"/>
        </w:rPr>
        <w:t>РАБОТУ</w:t>
      </w:r>
    </w:p>
    <w:p w:rsidR="006A35B7" w:rsidRPr="00C46BFA" w:rsidRDefault="006A35B7" w:rsidP="00C46BFA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C46BFA">
        <w:rPr>
          <w:color w:val="000000"/>
          <w:sz w:val="26"/>
          <w:szCs w:val="26"/>
        </w:rPr>
        <w:t>На машинах типа МЖТ для внесения жидких органических удобрений доза внесения регулируется с помощью сменных задвижек, закрепленных на выливном патрубке переключающего устройства, и изменением поступательной скорости движения агрегата, а также зависит от угла расположения отражательного щитка. Рекомендуемые ско</w:t>
      </w:r>
      <w:r w:rsidRPr="00C46BFA">
        <w:rPr>
          <w:color w:val="000000"/>
          <w:sz w:val="26"/>
          <w:szCs w:val="26"/>
        </w:rPr>
        <w:softHyphen/>
        <w:t>рости движения агрегата и диаметры отверстий сменных задвижек для различных доз внесения приведены в табл. 3.5.</w:t>
      </w:r>
    </w:p>
    <w:p w:rsidR="006A35B7" w:rsidRPr="00C46BFA" w:rsidRDefault="006A35B7" w:rsidP="00C46BFA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C46BFA">
        <w:rPr>
          <w:color w:val="000000"/>
          <w:sz w:val="26"/>
          <w:szCs w:val="26"/>
        </w:rPr>
        <w:t>При настройке машин для внесения минеральных удобрений типа 1РМГ-4 необходимо проверить правильность натяжения клинового привода центробежных дисков.</w:t>
      </w:r>
    </w:p>
    <w:p w:rsidR="006A35B7" w:rsidRPr="00C46BFA" w:rsidRDefault="006A35B7" w:rsidP="00C46BF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 w:rsidRPr="00C46BFA">
        <w:rPr>
          <w:color w:val="000000"/>
          <w:sz w:val="26"/>
          <w:szCs w:val="26"/>
        </w:rPr>
        <w:t>Регулировка дозы внесения удобрений производится путем изменени</w:t>
      </w:r>
      <w:r w:rsidR="00C46BFA">
        <w:rPr>
          <w:color w:val="000000"/>
          <w:sz w:val="26"/>
          <w:szCs w:val="26"/>
        </w:rPr>
        <w:t xml:space="preserve">я размера щели между настилом5 </w:t>
      </w:r>
    </w:p>
    <w:p w:rsidR="006A35B7" w:rsidRPr="00C46BFA" w:rsidRDefault="00A90638" w:rsidP="00C46BFA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6"/>
          <w:szCs w:val="26"/>
        </w:rPr>
      </w:pPr>
      <w:r w:rsidRPr="00C46BFA">
        <w:rPr>
          <w:noProof/>
          <w:color w:val="212121"/>
          <w:sz w:val="26"/>
          <w:szCs w:val="26"/>
        </w:rPr>
        <w:drawing>
          <wp:anchor distT="0" distB="0" distL="114300" distR="114300" simplePos="0" relativeHeight="251657216" behindDoc="0" locked="0" layoutInCell="1" allowOverlap="1" wp14:anchorId="4C98029C" wp14:editId="7EA8F8A1">
            <wp:simplePos x="0" y="0"/>
            <wp:positionH relativeFrom="margin">
              <wp:posOffset>-196901</wp:posOffset>
            </wp:positionH>
            <wp:positionV relativeFrom="margin">
              <wp:posOffset>3270971</wp:posOffset>
            </wp:positionV>
            <wp:extent cx="6724650" cy="1714500"/>
            <wp:effectExtent l="0" t="0" r="0" b="0"/>
            <wp:wrapSquare wrapText="bothSides"/>
            <wp:docPr id="12" name="Рисунок 12" descr="IMG_0018-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018--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BFA">
        <w:rPr>
          <w:color w:val="212121"/>
          <w:sz w:val="26"/>
          <w:szCs w:val="26"/>
        </w:rPr>
        <w:t>Таблица</w:t>
      </w:r>
      <w:r>
        <w:rPr>
          <w:color w:val="212121"/>
          <w:sz w:val="26"/>
          <w:szCs w:val="26"/>
        </w:rPr>
        <w:t>1</w:t>
      </w:r>
      <w:r w:rsidR="006A35B7" w:rsidRPr="00C46BFA">
        <w:rPr>
          <w:color w:val="212121"/>
          <w:sz w:val="26"/>
          <w:szCs w:val="26"/>
        </w:rPr>
        <w:t xml:space="preserve">. Рекомендуемые скорости движения агрегата и </w:t>
      </w:r>
      <w:r w:rsidR="006A35B7" w:rsidRPr="00C46BFA">
        <w:rPr>
          <w:color w:val="000000"/>
          <w:sz w:val="26"/>
          <w:szCs w:val="26"/>
        </w:rPr>
        <w:t xml:space="preserve">диаметры отверстий </w:t>
      </w:r>
      <w:r w:rsidR="006A35B7" w:rsidRPr="00C46BFA">
        <w:rPr>
          <w:color w:val="212121"/>
          <w:sz w:val="26"/>
          <w:szCs w:val="26"/>
        </w:rPr>
        <w:t xml:space="preserve">сменных задвижек </w:t>
      </w:r>
      <w:r w:rsidR="006A35B7" w:rsidRPr="00C46BFA">
        <w:rPr>
          <w:color w:val="000000"/>
          <w:sz w:val="26"/>
          <w:szCs w:val="26"/>
        </w:rPr>
        <w:t xml:space="preserve">для различных доз </w:t>
      </w:r>
      <w:r w:rsidR="006A35B7" w:rsidRPr="00C46BFA">
        <w:rPr>
          <w:color w:val="212121"/>
          <w:sz w:val="26"/>
          <w:szCs w:val="26"/>
        </w:rPr>
        <w:t xml:space="preserve">внесения </w:t>
      </w:r>
      <w:r w:rsidR="006A35B7" w:rsidRPr="00C46BFA">
        <w:rPr>
          <w:color w:val="000000"/>
          <w:sz w:val="26"/>
          <w:szCs w:val="26"/>
        </w:rPr>
        <w:t xml:space="preserve">жидких </w:t>
      </w:r>
      <w:r w:rsidR="006A35B7" w:rsidRPr="00C46BFA">
        <w:rPr>
          <w:color w:val="212121"/>
          <w:sz w:val="26"/>
          <w:szCs w:val="26"/>
        </w:rPr>
        <w:t>органических удобрений</w:t>
      </w:r>
      <w:r w:rsidR="006A35B7" w:rsidRPr="00C46BFA">
        <w:rPr>
          <w:color w:val="000000"/>
          <w:sz w:val="26"/>
          <w:szCs w:val="26"/>
        </w:rPr>
        <w:t xml:space="preserve"> и дозирующей заслонкой </w:t>
      </w:r>
      <w:r w:rsidR="006A35B7" w:rsidRPr="00C46BFA">
        <w:rPr>
          <w:i/>
          <w:iCs/>
          <w:color w:val="000000"/>
          <w:sz w:val="26"/>
          <w:szCs w:val="26"/>
        </w:rPr>
        <w:t xml:space="preserve">4 </w:t>
      </w:r>
      <w:r w:rsidR="006A35B7" w:rsidRPr="00C46BFA">
        <w:rPr>
          <w:color w:val="000000"/>
          <w:sz w:val="26"/>
          <w:szCs w:val="26"/>
        </w:rPr>
        <w:t xml:space="preserve">по линейке </w:t>
      </w:r>
      <w:r w:rsidRPr="00A90638">
        <w:rPr>
          <w:i/>
          <w:color w:val="000000"/>
          <w:sz w:val="26"/>
          <w:szCs w:val="26"/>
        </w:rPr>
        <w:t>1</w:t>
      </w:r>
      <w:bookmarkStart w:id="0" w:name="_GoBack"/>
      <w:bookmarkEnd w:id="0"/>
      <w:r w:rsidR="006A35B7" w:rsidRPr="00C46BFA">
        <w:rPr>
          <w:color w:val="000000"/>
          <w:sz w:val="26"/>
          <w:szCs w:val="26"/>
        </w:rPr>
        <w:t>, прикрепленной к заднему борту.</w:t>
      </w:r>
    </w:p>
    <w:p w:rsidR="006A35B7" w:rsidRPr="00C46BFA" w:rsidRDefault="006A35B7" w:rsidP="00C46BFA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C46BFA" w:rsidRDefault="00C46BFA" w:rsidP="006A35B7">
      <w:pPr>
        <w:widowControl w:val="0"/>
        <w:jc w:val="both"/>
        <w:rPr>
          <w:sz w:val="26"/>
          <w:szCs w:val="26"/>
        </w:rPr>
      </w:pPr>
    </w:p>
    <w:p w:rsidR="00485244" w:rsidRPr="00485244" w:rsidRDefault="00485244" w:rsidP="00485244">
      <w:pPr>
        <w:spacing w:after="200" w:line="276" w:lineRule="auto"/>
        <w:rPr>
          <w:sz w:val="26"/>
          <w:szCs w:val="26"/>
          <w:lang w:val="be-BY"/>
        </w:rPr>
      </w:pPr>
      <w:r w:rsidRPr="00485244">
        <w:rPr>
          <w:sz w:val="26"/>
          <w:szCs w:val="26"/>
          <w:lang w:val="be-BY"/>
        </w:rPr>
        <w:t>2.4 Оформить и сдать отчет.</w:t>
      </w:r>
    </w:p>
    <w:p w:rsidR="00485244" w:rsidRPr="00485244" w:rsidRDefault="00485244" w:rsidP="00485244">
      <w:pPr>
        <w:spacing w:after="200" w:line="276" w:lineRule="auto"/>
        <w:rPr>
          <w:sz w:val="26"/>
          <w:szCs w:val="26"/>
          <w:lang w:val="be-BY"/>
        </w:rPr>
      </w:pPr>
      <w:r w:rsidRPr="00485244">
        <w:rPr>
          <w:sz w:val="26"/>
          <w:szCs w:val="26"/>
          <w:lang w:val="be-BY"/>
        </w:rPr>
        <w:t xml:space="preserve">2.5. </w:t>
      </w:r>
      <w:r w:rsidRPr="00485244">
        <w:rPr>
          <w:b/>
          <w:sz w:val="26"/>
          <w:szCs w:val="26"/>
          <w:lang w:val="be-BY"/>
        </w:rPr>
        <w:t>Вопросы выходного контроля</w:t>
      </w:r>
    </w:p>
    <w:p w:rsidR="00485244" w:rsidRPr="00485244" w:rsidRDefault="00485244" w:rsidP="00485244">
      <w:pPr>
        <w:widowControl w:val="0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rPr>
          <w:bCs/>
          <w:color w:val="000000"/>
          <w:sz w:val="26"/>
          <w:szCs w:val="26"/>
        </w:rPr>
      </w:pPr>
      <w:r w:rsidRPr="00485244">
        <w:rPr>
          <w:bCs/>
          <w:color w:val="000000"/>
          <w:sz w:val="26"/>
          <w:szCs w:val="26"/>
        </w:rPr>
        <w:t>Назначение и основные сборочные единицы  машин для внесения удобрений МЖТ-Ф-10.</w:t>
      </w:r>
    </w:p>
    <w:p w:rsidR="00485244" w:rsidRPr="00485244" w:rsidRDefault="00485244" w:rsidP="00485244">
      <w:pPr>
        <w:widowControl w:val="0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rPr>
          <w:bCs/>
          <w:color w:val="000000"/>
          <w:sz w:val="26"/>
          <w:szCs w:val="26"/>
        </w:rPr>
      </w:pPr>
      <w:r w:rsidRPr="00485244">
        <w:rPr>
          <w:bCs/>
          <w:color w:val="000000"/>
          <w:sz w:val="26"/>
          <w:szCs w:val="26"/>
        </w:rPr>
        <w:t>Перечислите основные регулировки МЖТ-Ф-10.</w:t>
      </w:r>
    </w:p>
    <w:p w:rsidR="00485244" w:rsidRPr="00485244" w:rsidRDefault="00485244" w:rsidP="00485244">
      <w:pPr>
        <w:widowControl w:val="0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rPr>
          <w:bCs/>
          <w:color w:val="000000"/>
          <w:sz w:val="26"/>
          <w:szCs w:val="26"/>
        </w:rPr>
      </w:pPr>
      <w:r w:rsidRPr="00485244">
        <w:rPr>
          <w:bCs/>
          <w:color w:val="000000"/>
          <w:sz w:val="26"/>
          <w:szCs w:val="26"/>
        </w:rPr>
        <w:t>Чем изменяется доза внесения органических удобрений, МЖТ-Ф-10.</w:t>
      </w:r>
    </w:p>
    <w:p w:rsidR="00485244" w:rsidRPr="00485244" w:rsidRDefault="00485244" w:rsidP="00485244">
      <w:pPr>
        <w:widowControl w:val="0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rPr>
          <w:bCs/>
          <w:color w:val="000000"/>
          <w:sz w:val="26"/>
          <w:szCs w:val="26"/>
        </w:rPr>
      </w:pPr>
      <w:r w:rsidRPr="00485244">
        <w:rPr>
          <w:bCs/>
          <w:color w:val="000000"/>
          <w:sz w:val="26"/>
          <w:szCs w:val="26"/>
        </w:rPr>
        <w:t>Назовите операции при выполнении установки машины МЖТ-Ф-10 на дозу внесения.</w:t>
      </w:r>
    </w:p>
    <w:p w:rsidR="00485244" w:rsidRPr="00485244" w:rsidRDefault="00485244" w:rsidP="00485244">
      <w:pPr>
        <w:widowControl w:val="0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rPr>
          <w:bCs/>
          <w:color w:val="000000"/>
          <w:sz w:val="26"/>
          <w:szCs w:val="26"/>
        </w:rPr>
      </w:pPr>
      <w:r w:rsidRPr="00485244">
        <w:rPr>
          <w:bCs/>
          <w:color w:val="000000"/>
          <w:sz w:val="26"/>
          <w:szCs w:val="26"/>
        </w:rPr>
        <w:t>Принцип работы машины МЖТ-Ф-10.</w:t>
      </w:r>
    </w:p>
    <w:p w:rsidR="00485244" w:rsidRPr="00485244" w:rsidRDefault="00485244" w:rsidP="00485244">
      <w:pPr>
        <w:numPr>
          <w:ilvl w:val="0"/>
          <w:numId w:val="5"/>
        </w:numPr>
        <w:rPr>
          <w:sz w:val="26"/>
          <w:szCs w:val="26"/>
        </w:rPr>
      </w:pPr>
      <w:r w:rsidRPr="00485244">
        <w:rPr>
          <w:sz w:val="26"/>
          <w:szCs w:val="26"/>
        </w:rPr>
        <w:t>Опишите правила ТО.</w:t>
      </w:r>
    </w:p>
    <w:p w:rsidR="00485244" w:rsidRPr="00485244" w:rsidRDefault="00485244" w:rsidP="00485244">
      <w:pPr>
        <w:numPr>
          <w:ilvl w:val="0"/>
          <w:numId w:val="5"/>
        </w:numPr>
        <w:rPr>
          <w:sz w:val="26"/>
          <w:szCs w:val="26"/>
        </w:rPr>
      </w:pPr>
      <w:r w:rsidRPr="00485244">
        <w:rPr>
          <w:sz w:val="26"/>
          <w:szCs w:val="26"/>
        </w:rPr>
        <w:t>Опишите основные неисправности и методы их устранения.</w:t>
      </w:r>
    </w:p>
    <w:p w:rsidR="00485244" w:rsidRPr="00485244" w:rsidRDefault="00485244" w:rsidP="00485244">
      <w:pPr>
        <w:spacing w:after="200" w:line="276" w:lineRule="auto"/>
        <w:rPr>
          <w:sz w:val="26"/>
          <w:szCs w:val="26"/>
        </w:rPr>
      </w:pPr>
    </w:p>
    <w:p w:rsidR="00485244" w:rsidRPr="00485244" w:rsidRDefault="00485244" w:rsidP="00485244">
      <w:pPr>
        <w:spacing w:after="200" w:line="276" w:lineRule="auto"/>
        <w:rPr>
          <w:sz w:val="26"/>
          <w:szCs w:val="26"/>
          <w:lang w:val="be-BY"/>
        </w:rPr>
      </w:pPr>
    </w:p>
    <w:p w:rsidR="00485244" w:rsidRPr="00485244" w:rsidRDefault="00485244" w:rsidP="00485244">
      <w:pPr>
        <w:spacing w:after="200" w:line="276" w:lineRule="auto"/>
        <w:rPr>
          <w:sz w:val="26"/>
          <w:szCs w:val="26"/>
          <w:lang w:val="be-BY"/>
        </w:rPr>
      </w:pPr>
    </w:p>
    <w:p w:rsidR="00485244" w:rsidRPr="00485244" w:rsidRDefault="00485244" w:rsidP="00485244">
      <w:pPr>
        <w:spacing w:after="200" w:line="276" w:lineRule="auto"/>
        <w:rPr>
          <w:sz w:val="26"/>
          <w:szCs w:val="26"/>
          <w:lang w:val="be-BY"/>
        </w:rPr>
      </w:pPr>
      <w:r w:rsidRPr="00485244">
        <w:rPr>
          <w:sz w:val="26"/>
          <w:szCs w:val="26"/>
          <w:lang w:val="be-BY"/>
        </w:rPr>
        <w:t xml:space="preserve">Разработал преподаватель                                                   </w:t>
      </w:r>
      <w:r w:rsidR="00A90638">
        <w:rPr>
          <w:sz w:val="26"/>
          <w:szCs w:val="26"/>
          <w:lang w:val="be-BY"/>
        </w:rPr>
        <w:t>М. В. Жукова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</w:tblGrid>
      <w:tr w:rsidR="00485244" w:rsidTr="00485244">
        <w:trPr>
          <w:trHeight w:val="1605"/>
        </w:trPr>
        <w:tc>
          <w:tcPr>
            <w:tcW w:w="5529" w:type="dxa"/>
          </w:tcPr>
          <w:p w:rsidR="00485244" w:rsidRPr="009B5721" w:rsidRDefault="00485244" w:rsidP="00B81CE1">
            <w:pPr>
              <w:rPr>
                <w:sz w:val="24"/>
              </w:rPr>
            </w:pPr>
            <w:r w:rsidRPr="009B5721">
              <w:rPr>
                <w:sz w:val="24"/>
              </w:rPr>
              <w:t>Рассмотрено на заседании</w:t>
            </w:r>
          </w:p>
          <w:p w:rsidR="00485244" w:rsidRPr="009B5721" w:rsidRDefault="00485244" w:rsidP="00B81CE1">
            <w:pPr>
              <w:rPr>
                <w:sz w:val="24"/>
              </w:rPr>
            </w:pPr>
            <w:r w:rsidRPr="009B5721">
              <w:rPr>
                <w:sz w:val="24"/>
              </w:rPr>
              <w:t xml:space="preserve"> цикловой комиссии__________</w:t>
            </w:r>
          </w:p>
          <w:p w:rsidR="00485244" w:rsidRPr="009B5721" w:rsidRDefault="00485244" w:rsidP="00B81CE1">
            <w:pPr>
              <w:rPr>
                <w:sz w:val="24"/>
              </w:rPr>
            </w:pPr>
            <w:r w:rsidRPr="009B5721">
              <w:rPr>
                <w:sz w:val="24"/>
              </w:rPr>
              <w:t>__________________дисциплин</w:t>
            </w:r>
          </w:p>
          <w:p w:rsidR="00485244" w:rsidRDefault="00485244" w:rsidP="00B81CE1">
            <w:r w:rsidRPr="009B5721">
              <w:rPr>
                <w:sz w:val="24"/>
              </w:rPr>
              <w:t>Протокол _____201_  № ______</w:t>
            </w:r>
          </w:p>
        </w:tc>
      </w:tr>
      <w:tr w:rsidR="00485244" w:rsidTr="00485244">
        <w:trPr>
          <w:trHeight w:val="1556"/>
        </w:trPr>
        <w:tc>
          <w:tcPr>
            <w:tcW w:w="5529" w:type="dxa"/>
          </w:tcPr>
          <w:p w:rsidR="00485244" w:rsidRPr="009B5721" w:rsidRDefault="00485244" w:rsidP="00B81CE1">
            <w:pPr>
              <w:rPr>
                <w:sz w:val="24"/>
              </w:rPr>
            </w:pPr>
            <w:r w:rsidRPr="009B5721">
              <w:rPr>
                <w:sz w:val="24"/>
              </w:rPr>
              <w:lastRenderedPageBreak/>
              <w:t>Рассмотрено на заседании</w:t>
            </w:r>
          </w:p>
          <w:p w:rsidR="00485244" w:rsidRPr="009B5721" w:rsidRDefault="00485244" w:rsidP="00B81CE1">
            <w:pPr>
              <w:rPr>
                <w:sz w:val="24"/>
              </w:rPr>
            </w:pPr>
            <w:r w:rsidRPr="009B5721">
              <w:rPr>
                <w:sz w:val="24"/>
              </w:rPr>
              <w:t xml:space="preserve"> цикловой комиссии__________</w:t>
            </w:r>
          </w:p>
          <w:p w:rsidR="00485244" w:rsidRPr="009B5721" w:rsidRDefault="00485244" w:rsidP="00B81CE1">
            <w:pPr>
              <w:rPr>
                <w:sz w:val="24"/>
              </w:rPr>
            </w:pPr>
            <w:r w:rsidRPr="009B5721">
              <w:rPr>
                <w:sz w:val="24"/>
              </w:rPr>
              <w:t>__________________дисциплин</w:t>
            </w:r>
          </w:p>
          <w:p w:rsidR="00485244" w:rsidRDefault="00485244" w:rsidP="00B81CE1">
            <w:r w:rsidRPr="009B5721">
              <w:rPr>
                <w:sz w:val="24"/>
              </w:rPr>
              <w:t>Протокол _____201_  № ______</w:t>
            </w:r>
          </w:p>
        </w:tc>
      </w:tr>
      <w:tr w:rsidR="00485244" w:rsidTr="00485244">
        <w:trPr>
          <w:trHeight w:val="1395"/>
        </w:trPr>
        <w:tc>
          <w:tcPr>
            <w:tcW w:w="5529" w:type="dxa"/>
          </w:tcPr>
          <w:p w:rsidR="00485244" w:rsidRPr="009B5721" w:rsidRDefault="00485244" w:rsidP="00B81CE1">
            <w:pPr>
              <w:rPr>
                <w:sz w:val="24"/>
              </w:rPr>
            </w:pPr>
            <w:r w:rsidRPr="009B5721">
              <w:rPr>
                <w:sz w:val="24"/>
              </w:rPr>
              <w:t>Рассмотрено на заседании</w:t>
            </w:r>
          </w:p>
          <w:p w:rsidR="00485244" w:rsidRPr="009B5721" w:rsidRDefault="00485244" w:rsidP="00B81CE1">
            <w:pPr>
              <w:rPr>
                <w:sz w:val="24"/>
              </w:rPr>
            </w:pPr>
            <w:r w:rsidRPr="009B5721">
              <w:rPr>
                <w:sz w:val="24"/>
              </w:rPr>
              <w:t xml:space="preserve"> цикловой комиссии__________</w:t>
            </w:r>
          </w:p>
          <w:p w:rsidR="00485244" w:rsidRPr="009B5721" w:rsidRDefault="00485244" w:rsidP="00B81CE1">
            <w:pPr>
              <w:rPr>
                <w:sz w:val="24"/>
              </w:rPr>
            </w:pPr>
            <w:r w:rsidRPr="009B5721">
              <w:rPr>
                <w:sz w:val="24"/>
              </w:rPr>
              <w:t>__________________дисциплин</w:t>
            </w:r>
          </w:p>
          <w:p w:rsidR="00485244" w:rsidRPr="009B5721" w:rsidRDefault="00485244" w:rsidP="00B81CE1">
            <w:pPr>
              <w:rPr>
                <w:sz w:val="24"/>
              </w:rPr>
            </w:pPr>
            <w:r w:rsidRPr="009B5721">
              <w:rPr>
                <w:sz w:val="24"/>
              </w:rPr>
              <w:t>Протокол _____201_  № ______</w:t>
            </w:r>
          </w:p>
        </w:tc>
      </w:tr>
      <w:tr w:rsidR="00485244" w:rsidTr="0048524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60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:rsidR="00485244" w:rsidRPr="009B5721" w:rsidRDefault="00485244" w:rsidP="0020063F">
            <w:pPr>
              <w:rPr>
                <w:sz w:val="24"/>
              </w:rPr>
            </w:pPr>
            <w:r w:rsidRPr="009B5721">
              <w:rPr>
                <w:sz w:val="24"/>
              </w:rPr>
              <w:t>Рассмотрено на заседании</w:t>
            </w:r>
          </w:p>
          <w:p w:rsidR="00485244" w:rsidRPr="009B5721" w:rsidRDefault="00485244" w:rsidP="0020063F">
            <w:pPr>
              <w:rPr>
                <w:sz w:val="24"/>
              </w:rPr>
            </w:pPr>
            <w:r w:rsidRPr="009B5721">
              <w:rPr>
                <w:sz w:val="24"/>
              </w:rPr>
              <w:t xml:space="preserve"> цикловой комиссии__________</w:t>
            </w:r>
          </w:p>
          <w:p w:rsidR="00485244" w:rsidRPr="009B5721" w:rsidRDefault="00485244" w:rsidP="0020063F">
            <w:pPr>
              <w:rPr>
                <w:sz w:val="24"/>
              </w:rPr>
            </w:pPr>
            <w:r w:rsidRPr="009B5721">
              <w:rPr>
                <w:sz w:val="24"/>
              </w:rPr>
              <w:t>__________________дисциплин</w:t>
            </w:r>
          </w:p>
          <w:p w:rsidR="00485244" w:rsidRDefault="00485244" w:rsidP="0020063F">
            <w:r w:rsidRPr="009B5721">
              <w:rPr>
                <w:sz w:val="24"/>
              </w:rPr>
              <w:t>Протокол _____201_  № ______</w:t>
            </w:r>
          </w:p>
        </w:tc>
      </w:tr>
      <w:tr w:rsidR="00485244" w:rsidTr="0048524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556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:rsidR="00485244" w:rsidRPr="009B5721" w:rsidRDefault="00485244" w:rsidP="0020063F">
            <w:pPr>
              <w:rPr>
                <w:sz w:val="24"/>
              </w:rPr>
            </w:pPr>
            <w:r w:rsidRPr="009B5721">
              <w:rPr>
                <w:sz w:val="24"/>
              </w:rPr>
              <w:t>Рассмотрено на заседании</w:t>
            </w:r>
          </w:p>
          <w:p w:rsidR="00485244" w:rsidRPr="009B5721" w:rsidRDefault="00485244" w:rsidP="0020063F">
            <w:pPr>
              <w:rPr>
                <w:sz w:val="24"/>
              </w:rPr>
            </w:pPr>
            <w:r w:rsidRPr="009B5721">
              <w:rPr>
                <w:sz w:val="24"/>
              </w:rPr>
              <w:t xml:space="preserve"> цикловой комиссии__________</w:t>
            </w:r>
          </w:p>
          <w:p w:rsidR="00485244" w:rsidRPr="009B5721" w:rsidRDefault="00485244" w:rsidP="0020063F">
            <w:pPr>
              <w:rPr>
                <w:sz w:val="24"/>
              </w:rPr>
            </w:pPr>
            <w:r w:rsidRPr="009B5721">
              <w:rPr>
                <w:sz w:val="24"/>
              </w:rPr>
              <w:t>__________________дисциплин</w:t>
            </w:r>
          </w:p>
          <w:p w:rsidR="00485244" w:rsidRDefault="00485244" w:rsidP="0020063F">
            <w:r w:rsidRPr="009B5721">
              <w:rPr>
                <w:sz w:val="24"/>
              </w:rPr>
              <w:t>Протокол _____201_  № ______</w:t>
            </w:r>
          </w:p>
        </w:tc>
      </w:tr>
      <w:tr w:rsidR="00485244" w:rsidRPr="009B5721" w:rsidTr="0048524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39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:rsidR="00485244" w:rsidRPr="009B5721" w:rsidRDefault="00485244" w:rsidP="0020063F">
            <w:pPr>
              <w:rPr>
                <w:sz w:val="24"/>
              </w:rPr>
            </w:pPr>
            <w:r w:rsidRPr="009B5721">
              <w:rPr>
                <w:sz w:val="24"/>
              </w:rPr>
              <w:t>Рассмотрено на заседании</w:t>
            </w:r>
          </w:p>
          <w:p w:rsidR="00485244" w:rsidRPr="009B5721" w:rsidRDefault="00485244" w:rsidP="0020063F">
            <w:pPr>
              <w:rPr>
                <w:sz w:val="24"/>
              </w:rPr>
            </w:pPr>
            <w:r w:rsidRPr="009B5721">
              <w:rPr>
                <w:sz w:val="24"/>
              </w:rPr>
              <w:t xml:space="preserve"> цикловой комиссии__________</w:t>
            </w:r>
          </w:p>
          <w:p w:rsidR="00485244" w:rsidRPr="009B5721" w:rsidRDefault="00485244" w:rsidP="0020063F">
            <w:pPr>
              <w:rPr>
                <w:sz w:val="24"/>
              </w:rPr>
            </w:pPr>
            <w:r w:rsidRPr="009B5721">
              <w:rPr>
                <w:sz w:val="24"/>
              </w:rPr>
              <w:t>__________________дисциплин</w:t>
            </w:r>
          </w:p>
          <w:p w:rsidR="00485244" w:rsidRPr="009B5721" w:rsidRDefault="00485244" w:rsidP="0020063F">
            <w:pPr>
              <w:rPr>
                <w:sz w:val="24"/>
              </w:rPr>
            </w:pPr>
            <w:r w:rsidRPr="009B5721">
              <w:rPr>
                <w:sz w:val="24"/>
              </w:rPr>
              <w:t>Протокол _____201_  № ______</w:t>
            </w:r>
          </w:p>
        </w:tc>
      </w:tr>
    </w:tbl>
    <w:p w:rsidR="003B0ACC" w:rsidRDefault="003B0ACC"/>
    <w:sectPr w:rsidR="003B0ACC" w:rsidSect="00A90638">
      <w:pgSz w:w="11906" w:h="16838"/>
      <w:pgMar w:top="426" w:right="707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557AAAD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0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0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2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2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2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2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2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" w15:restartNumberingAfterBreak="0">
    <w:nsid w:val="38D86946"/>
    <w:multiLevelType w:val="hybridMultilevel"/>
    <w:tmpl w:val="A00EDEE6"/>
    <w:lvl w:ilvl="0" w:tplc="9940A8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4DD73CC"/>
    <w:multiLevelType w:val="hybridMultilevel"/>
    <w:tmpl w:val="93C2FB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207044B"/>
    <w:multiLevelType w:val="multilevel"/>
    <w:tmpl w:val="DE667584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77F26290"/>
    <w:multiLevelType w:val="hybridMultilevel"/>
    <w:tmpl w:val="93C2FB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5B7"/>
    <w:rsid w:val="0000691E"/>
    <w:rsid w:val="0005260D"/>
    <w:rsid w:val="000906B6"/>
    <w:rsid w:val="001B448B"/>
    <w:rsid w:val="00250EEA"/>
    <w:rsid w:val="002F443C"/>
    <w:rsid w:val="00375225"/>
    <w:rsid w:val="00383A00"/>
    <w:rsid w:val="003A63D5"/>
    <w:rsid w:val="003B0ACC"/>
    <w:rsid w:val="003C4308"/>
    <w:rsid w:val="004326C3"/>
    <w:rsid w:val="00485244"/>
    <w:rsid w:val="00510F8D"/>
    <w:rsid w:val="005215C8"/>
    <w:rsid w:val="005838A4"/>
    <w:rsid w:val="005D6190"/>
    <w:rsid w:val="005F7FA4"/>
    <w:rsid w:val="00670563"/>
    <w:rsid w:val="006A044A"/>
    <w:rsid w:val="006A35B7"/>
    <w:rsid w:val="006F635D"/>
    <w:rsid w:val="007362DB"/>
    <w:rsid w:val="00757FB9"/>
    <w:rsid w:val="00797ABD"/>
    <w:rsid w:val="007F7002"/>
    <w:rsid w:val="0099757E"/>
    <w:rsid w:val="009C13FC"/>
    <w:rsid w:val="00A90638"/>
    <w:rsid w:val="00B50E86"/>
    <w:rsid w:val="00C44103"/>
    <w:rsid w:val="00C46BFA"/>
    <w:rsid w:val="00C51FB9"/>
    <w:rsid w:val="00C87170"/>
    <w:rsid w:val="00CD4BF4"/>
    <w:rsid w:val="00DF6219"/>
    <w:rsid w:val="00E07E14"/>
    <w:rsid w:val="00E558FB"/>
    <w:rsid w:val="00F92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1AA9E6F"/>
  <w15:docId w15:val="{41B6A537-C5CB-4CBF-A2F7-CD31FAA94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35B7"/>
    <w:pPr>
      <w:spacing w:after="0" w:line="240" w:lineRule="auto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4">
    <w:name w:val="heading 4"/>
    <w:basedOn w:val="a"/>
    <w:next w:val="a"/>
    <w:link w:val="40"/>
    <w:qFormat/>
    <w:rsid w:val="006A35B7"/>
    <w:pPr>
      <w:keepNext/>
      <w:jc w:val="center"/>
      <w:outlineLvl w:val="3"/>
    </w:pPr>
    <w:rPr>
      <w:b/>
      <w:sz w:val="22"/>
      <w:szCs w:val="20"/>
    </w:rPr>
  </w:style>
  <w:style w:type="paragraph" w:styleId="5">
    <w:name w:val="heading 5"/>
    <w:basedOn w:val="a"/>
    <w:next w:val="a"/>
    <w:link w:val="50"/>
    <w:qFormat/>
    <w:rsid w:val="006A35B7"/>
    <w:pPr>
      <w:keepNext/>
      <w:ind w:firstLine="284"/>
      <w:jc w:val="both"/>
      <w:outlineLvl w:val="4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6A35B7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6A35B7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table" w:styleId="a3">
    <w:name w:val="Table Grid"/>
    <w:basedOn w:val="a1"/>
    <w:rsid w:val="006A35B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ody Text"/>
    <w:basedOn w:val="a"/>
    <w:link w:val="a5"/>
    <w:unhideWhenUsed/>
    <w:rsid w:val="006A35B7"/>
    <w:pPr>
      <w:spacing w:after="12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5">
    <w:name w:val="Основной текст Знак"/>
    <w:basedOn w:val="a0"/>
    <w:link w:val="a4"/>
    <w:rsid w:val="006A35B7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A35B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35B7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6A35B7"/>
    <w:pPr>
      <w:ind w:left="720"/>
      <w:contextualSpacing/>
    </w:pPr>
  </w:style>
  <w:style w:type="paragraph" w:styleId="2">
    <w:name w:val="Body Text Indent 2"/>
    <w:basedOn w:val="a"/>
    <w:link w:val="20"/>
    <w:unhideWhenUsed/>
    <w:rsid w:val="006A35B7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6A35B7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3">
    <w:name w:val="Body Text Indent 3"/>
    <w:basedOn w:val="a"/>
    <w:link w:val="30"/>
    <w:unhideWhenUsed/>
    <w:rsid w:val="006A35B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6A35B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footer"/>
    <w:basedOn w:val="a"/>
    <w:link w:val="aa"/>
    <w:rsid w:val="006A35B7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Нижний колонтитул Знак"/>
    <w:basedOn w:val="a0"/>
    <w:link w:val="a9"/>
    <w:rsid w:val="006A35B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page number"/>
    <w:basedOn w:val="a0"/>
    <w:rsid w:val="006A35B7"/>
  </w:style>
  <w:style w:type="paragraph" w:styleId="ac">
    <w:name w:val="Title"/>
    <w:basedOn w:val="a"/>
    <w:link w:val="ad"/>
    <w:qFormat/>
    <w:rsid w:val="006A35B7"/>
    <w:pPr>
      <w:spacing w:line="360" w:lineRule="auto"/>
      <w:jc w:val="center"/>
    </w:pPr>
    <w:rPr>
      <w:sz w:val="28"/>
      <w:szCs w:val="24"/>
    </w:rPr>
  </w:style>
  <w:style w:type="character" w:customStyle="1" w:styleId="ad">
    <w:name w:val="Заголовок Знак"/>
    <w:basedOn w:val="a0"/>
    <w:link w:val="ac"/>
    <w:rsid w:val="006A35B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header"/>
    <w:basedOn w:val="a"/>
    <w:link w:val="af"/>
    <w:rsid w:val="006A35B7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">
    <w:name w:val="Верхний колонтитул Знак"/>
    <w:basedOn w:val="a0"/>
    <w:link w:val="ae"/>
    <w:rsid w:val="006A35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caption"/>
    <w:basedOn w:val="a"/>
    <w:next w:val="a"/>
    <w:qFormat/>
    <w:rsid w:val="006A35B7"/>
    <w:pPr>
      <w:jc w:val="center"/>
    </w:pPr>
    <w:rPr>
      <w:b/>
      <w:sz w:val="22"/>
      <w:szCs w:val="20"/>
    </w:rPr>
  </w:style>
  <w:style w:type="character" w:styleId="af1">
    <w:name w:val="Emphasis"/>
    <w:qFormat/>
    <w:rsid w:val="006A35B7"/>
    <w:rPr>
      <w:i/>
    </w:rPr>
  </w:style>
  <w:style w:type="paragraph" w:styleId="af2">
    <w:name w:val="Body Text Indent"/>
    <w:basedOn w:val="a"/>
    <w:link w:val="af3"/>
    <w:rsid w:val="006A35B7"/>
    <w:pPr>
      <w:ind w:firstLine="567"/>
    </w:pPr>
    <w:rPr>
      <w:sz w:val="28"/>
      <w:szCs w:val="20"/>
    </w:rPr>
  </w:style>
  <w:style w:type="character" w:customStyle="1" w:styleId="af3">
    <w:name w:val="Основной текст с отступом Знак"/>
    <w:basedOn w:val="a0"/>
    <w:link w:val="af2"/>
    <w:rsid w:val="006A35B7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1889</Words>
  <Characters>10771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cp:lastPrinted>2016-06-23T11:35:00Z</cp:lastPrinted>
  <dcterms:created xsi:type="dcterms:W3CDTF">2020-02-10T19:12:00Z</dcterms:created>
  <dcterms:modified xsi:type="dcterms:W3CDTF">2020-02-10T19:12:00Z</dcterms:modified>
</cp:coreProperties>
</file>